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4"/>
        <w:gridCol w:w="2253"/>
        <w:gridCol w:w="27"/>
        <w:gridCol w:w="31"/>
        <w:gridCol w:w="194"/>
        <w:gridCol w:w="531"/>
        <w:gridCol w:w="165"/>
        <w:gridCol w:w="76"/>
        <w:gridCol w:w="95"/>
        <w:gridCol w:w="59"/>
        <w:gridCol w:w="79"/>
        <w:gridCol w:w="70"/>
        <w:gridCol w:w="111"/>
        <w:gridCol w:w="738"/>
        <w:gridCol w:w="95"/>
        <w:gridCol w:w="113"/>
        <w:gridCol w:w="875"/>
        <w:gridCol w:w="643"/>
        <w:gridCol w:w="86"/>
        <w:gridCol w:w="151"/>
        <w:gridCol w:w="108"/>
        <w:gridCol w:w="595"/>
        <w:gridCol w:w="30"/>
        <w:gridCol w:w="689"/>
        <w:gridCol w:w="106"/>
        <w:gridCol w:w="291"/>
        <w:gridCol w:w="784"/>
        <w:gridCol w:w="268"/>
        <w:gridCol w:w="675"/>
        <w:gridCol w:w="154"/>
        <w:gridCol w:w="37"/>
        <w:gridCol w:w="20"/>
        <w:gridCol w:w="9"/>
        <w:gridCol w:w="8"/>
        <w:gridCol w:w="6"/>
        <w:gridCol w:w="8"/>
        <w:gridCol w:w="7"/>
        <w:gridCol w:w="12"/>
        <w:gridCol w:w="15"/>
        <w:gridCol w:w="8"/>
      </w:tblGrid>
      <w:tr w:rsidR="00840A0E" w:rsidRPr="0019341D" w14:paraId="05807AFC" w14:textId="77777777" w:rsidTr="00C54778">
        <w:trPr>
          <w:gridAfter w:val="3"/>
          <w:wAfter w:w="35" w:type="dxa"/>
          <w:trHeight w:val="283"/>
        </w:trPr>
        <w:tc>
          <w:tcPr>
            <w:tcW w:w="20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14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2253" w:type="dxa"/>
          </w:tcPr>
          <w:p w14:paraId="504B7A84" w14:textId="657E1458" w:rsidR="00840A0E" w:rsidRDefault="008E1C9B" w:rsidP="0019341D">
            <w:pPr>
              <w:pStyle w:val="EmptyLayoutCell"/>
            </w:pPr>
            <w:r w:rsidRPr="008E1C9B">
              <w:rPr>
                <w:noProof/>
                <w:sz w:val="20"/>
                <w:lang w:val="ru-RU" w:eastAsia="ru-RU"/>
              </w:rPr>
              <w:drawing>
                <wp:inline distT="0" distB="0" distL="0" distR="0" wp14:anchorId="30DF52C1" wp14:editId="02768757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31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7627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7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6E9D2607" w:rsidR="0019341D" w:rsidRPr="009944F5" w:rsidRDefault="008E1C9B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C54778">
        <w:trPr>
          <w:gridAfter w:val="3"/>
          <w:wAfter w:w="35" w:type="dxa"/>
          <w:trHeight w:val="220"/>
        </w:trPr>
        <w:tc>
          <w:tcPr>
            <w:tcW w:w="20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075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8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1F14F2" w14:paraId="3AED5DCF" w14:textId="77777777" w:rsidTr="00C54778">
        <w:trPr>
          <w:gridAfter w:val="4"/>
          <w:wAfter w:w="42" w:type="dxa"/>
          <w:trHeight w:val="11001"/>
        </w:trPr>
        <w:tc>
          <w:tcPr>
            <w:tcW w:w="20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896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2D0B728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A62E1" w:rsidRPr="001A62E1"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u w:val="single"/>
                <w:lang w:val="ru-RU" w:eastAsia="ru-RU"/>
              </w:rPr>
              <w:drawing>
                <wp:inline distT="0" distB="0" distL="0" distR="0" wp14:anchorId="0C0F5240" wp14:editId="42D31720">
                  <wp:extent cx="712470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22533390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8E1C9B" w:rsidRPr="008E1C9B">
              <w:rPr>
                <w:color w:val="000000"/>
                <w:sz w:val="28"/>
                <w:lang w:val="ru-RU" w:eastAsia="zh-CN"/>
              </w:rPr>
              <w:t>28 мая 2025 г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1F14F2" w14:paraId="10A04E91" w14:textId="77777777" w:rsidTr="007E7B8B">
              <w:trPr>
                <w:trHeight w:val="345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C54778" w14:paraId="502543C4" w14:textId="77777777" w:rsidTr="001A62E1">
                    <w:trPr>
                      <w:trHeight w:val="549"/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17FDFBF0" w:rsidR="0019341D" w:rsidRPr="007E7B8B" w:rsidRDefault="007E7B8B" w:rsidP="001A62E1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ПРОГРАММа </w:t>
                        </w:r>
                        <w:r w:rsidR="001A62E1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УЧЕБНОЙ</w:t>
                        </w:r>
                        <w:r w:rsidR="001A62E1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C54778" w14:paraId="2D8AA587" w14:textId="77777777" w:rsidTr="001A62E1">
                    <w:trPr>
                      <w:jc w:val="center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27FDAA3C" w:rsidR="0019341D" w:rsidRPr="007E7B8B" w:rsidRDefault="008E1C9B" w:rsidP="008E1C9B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06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ДОКУМЕНТАЦИОННОЕ ОБЕСПЕЧЕНИЕ УПРАВЛЕНИЯ</w:t>
                        </w:r>
                      </w:p>
                    </w:tc>
                  </w:tr>
                </w:tbl>
                <w:p w14:paraId="15B55959" w14:textId="77777777"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77777777" w:rsidR="0019341D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1281335B" w14:textId="77777777" w:rsidR="001A62E1" w:rsidRPr="001A62E1" w:rsidRDefault="001A62E1" w:rsidP="001A62E1">
                  <w:pPr>
                    <w:widowControl w:val="0"/>
                    <w:jc w:val="center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среднего профессионального образования</w:t>
                  </w:r>
                </w:p>
                <w:p w14:paraId="1B331A35" w14:textId="77777777" w:rsidR="001A62E1" w:rsidRPr="007E7B8B" w:rsidRDefault="001A62E1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2859627E" w14:textId="7BA06CDA" w:rsidR="0019341D" w:rsidRPr="007E7B8B" w:rsidRDefault="001F14F2" w:rsidP="001F14F2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40.02.04 Юриспруденция</w:t>
                  </w:r>
                </w:p>
                <w:p w14:paraId="4355F9B9" w14:textId="77777777" w:rsidR="001A62E1" w:rsidRPr="001A62E1" w:rsidRDefault="001A62E1" w:rsidP="001A62E1">
                  <w:pPr>
                    <w:widowControl w:val="0"/>
                    <w:spacing w:after="120"/>
                    <w:jc w:val="center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019BE435" w14:textId="77777777" w:rsidR="001A62E1" w:rsidRDefault="007E7B8B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539DF8" w14:textId="548E76EE" w:rsidR="0019341D" w:rsidRPr="007E7B8B" w:rsidRDefault="001F14F2" w:rsidP="00C33B1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Юрист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F183DFB" w14:textId="77777777" w:rsidR="00C54778" w:rsidRPr="00C54778" w:rsidRDefault="00C54778" w:rsidP="00C54778">
                  <w:pPr>
                    <w:ind w:left="4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54778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462DF10D" w:rsidR="002311BD" w:rsidRPr="007E7B8B" w:rsidRDefault="00C54778" w:rsidP="00C54778">
                  <w:pPr>
                    <w:tabs>
                      <w:tab w:val="left" w:pos="3247"/>
                    </w:tabs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ab/>
                  </w: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" w:type="dxa"/>
            <w:gridSpan w:val="2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F14F2" w14:paraId="27C496D0" w14:textId="77777777" w:rsidTr="00C54778">
        <w:trPr>
          <w:gridAfter w:val="3"/>
          <w:wAfter w:w="35" w:type="dxa"/>
          <w:trHeight w:val="245"/>
        </w:trPr>
        <w:tc>
          <w:tcPr>
            <w:tcW w:w="20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7B07D9CD" w14:textId="77777777" w:rsidR="00840A0E" w:rsidRPr="00C54778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73B9504" w14:textId="77777777" w:rsidR="007A194D" w:rsidRPr="00C54778" w:rsidRDefault="007A194D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43D0AAEC" w14:textId="13A81121" w:rsidR="00C54778" w:rsidRPr="00C54778" w:rsidRDefault="00C54778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C19A45C" w14:textId="77777777" w:rsidR="00840A0E" w:rsidRPr="00C54778" w:rsidRDefault="00C54778" w:rsidP="00C54778">
            <w:pPr>
              <w:jc w:val="center"/>
              <w:rPr>
                <w:sz w:val="28"/>
                <w:szCs w:val="28"/>
                <w:lang w:val="ru-RU"/>
              </w:rPr>
            </w:pPr>
            <w:r w:rsidRPr="00C54778">
              <w:rPr>
                <w:sz w:val="28"/>
                <w:szCs w:val="28"/>
                <w:lang w:val="ru-RU"/>
              </w:rPr>
              <w:t>Новосибирск</w:t>
            </w:r>
          </w:p>
          <w:p w14:paraId="31A5ECC4" w14:textId="1787B6EB" w:rsidR="00C54778" w:rsidRPr="00C54778" w:rsidRDefault="00C54778" w:rsidP="00C54778">
            <w:pPr>
              <w:jc w:val="center"/>
              <w:rPr>
                <w:sz w:val="28"/>
                <w:szCs w:val="28"/>
                <w:lang w:val="ru-RU"/>
              </w:rPr>
            </w:pPr>
            <w:r w:rsidRPr="00C54778">
              <w:rPr>
                <w:sz w:val="28"/>
                <w:szCs w:val="28"/>
                <w:lang w:val="ru-RU"/>
              </w:rPr>
              <w:t>2025</w:t>
            </w:r>
          </w:p>
        </w:tc>
        <w:tc>
          <w:tcPr>
            <w:tcW w:w="30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81" w:type="dxa"/>
            <w:gridSpan w:val="3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1F14F2" w14:paraId="1337C493" w14:textId="77777777" w:rsidTr="00C54778">
        <w:trPr>
          <w:gridAfter w:val="3"/>
          <w:wAfter w:w="35" w:type="dxa"/>
          <w:trHeight w:val="266"/>
        </w:trPr>
        <w:tc>
          <w:tcPr>
            <w:tcW w:w="20" w:type="dxa"/>
          </w:tcPr>
          <w:p w14:paraId="3BDA5F36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4383768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53" w:type="dxa"/>
          </w:tcPr>
          <w:p w14:paraId="2567FA8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103F2A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F81AF90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4" w:type="dxa"/>
          </w:tcPr>
          <w:p w14:paraId="1D39038D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32" w:type="dxa"/>
            <w:gridSpan w:val="11"/>
          </w:tcPr>
          <w:p w14:paraId="2F4A02B4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5" w:type="dxa"/>
          </w:tcPr>
          <w:p w14:paraId="45567BFF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83" w:type="dxa"/>
            <w:gridSpan w:val="5"/>
          </w:tcPr>
          <w:p w14:paraId="21DFBFDA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CFDC59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9" w:type="dxa"/>
          </w:tcPr>
          <w:p w14:paraId="0445071F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81" w:type="dxa"/>
            <w:gridSpan w:val="3"/>
          </w:tcPr>
          <w:p w14:paraId="672ED9FF" w14:textId="77777777" w:rsidR="00C54778" w:rsidRPr="007E7B8B" w:rsidRDefault="00C54778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8" w:type="dxa"/>
          </w:tcPr>
          <w:p w14:paraId="0B6DEC26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75" w:type="dxa"/>
          </w:tcPr>
          <w:p w14:paraId="13091F7C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60099BEE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6BAFE907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14:paraId="568B9D24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14:paraId="451841A0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4E9A5EE8" w14:textId="77777777" w:rsidR="00C54778" w:rsidRPr="00C76270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C54778" w14:paraId="6950BA94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p w14:paraId="51B5F487" w14:textId="0F6FB1EA" w:rsidR="00C54778" w:rsidRPr="001A62E1" w:rsidRDefault="00C54778" w:rsidP="001A62E1">
            <w:pPr>
              <w:widowControl w:val="0"/>
              <w:spacing w:after="120"/>
              <w:jc w:val="both"/>
              <w:rPr>
                <w:rFonts w:eastAsia="Courier New"/>
                <w:b/>
                <w:color w:val="000000"/>
                <w:sz w:val="28"/>
                <w:szCs w:val="28"/>
                <w:lang w:val="ru-RU" w:eastAsia="ru-RU"/>
              </w:rPr>
            </w:pPr>
            <w:r w:rsidRPr="001A62E1">
              <w:rPr>
                <w:sz w:val="28"/>
                <w:szCs w:val="28"/>
                <w:lang w:val="ru-RU"/>
              </w:rPr>
              <w:t>Рабочая программа учебной дисциплины «Документационное обеспечение управл</w:t>
            </w:r>
            <w:r w:rsidRPr="001A62E1">
              <w:rPr>
                <w:sz w:val="28"/>
                <w:szCs w:val="28"/>
                <w:lang w:val="ru-RU"/>
              </w:rPr>
              <w:t>е</w:t>
            </w:r>
            <w:r w:rsidRPr="001A62E1">
              <w:rPr>
                <w:sz w:val="28"/>
                <w:szCs w:val="28"/>
                <w:lang w:val="ru-RU"/>
              </w:rPr>
              <w:t>ния» составлена в соответствии с требованиями Ф</w:t>
            </w:r>
            <w:r w:rsidRPr="001A62E1">
              <w:rPr>
                <w:bCs/>
                <w:sz w:val="28"/>
                <w:szCs w:val="28"/>
                <w:lang w:val="ru-RU"/>
              </w:rPr>
              <w:t>едерального государственного о</w:t>
            </w:r>
            <w:r w:rsidRPr="001A62E1">
              <w:rPr>
                <w:bCs/>
                <w:sz w:val="28"/>
                <w:szCs w:val="28"/>
                <w:lang w:val="ru-RU"/>
              </w:rPr>
              <w:t>б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разовательного стандарта среднего профессионального образования (ФГОС СПО) по специальности 40.02.04 </w:t>
            </w:r>
            <w:r w:rsidRPr="001A62E1">
              <w:rPr>
                <w:bCs/>
                <w:i/>
                <w:sz w:val="28"/>
                <w:szCs w:val="28"/>
                <w:lang w:val="ru-RU"/>
              </w:rPr>
              <w:t>Юриспруденция</w:t>
            </w:r>
            <w:r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1A62E1">
              <w:rPr>
                <w:bCs/>
                <w:sz w:val="28"/>
                <w:szCs w:val="28"/>
                <w:lang w:val="ru-RU"/>
              </w:rPr>
              <w:t>(направленность: юрист в социальной сфере)</w:t>
            </w:r>
            <w:r w:rsidRPr="001A62E1">
              <w:rPr>
                <w:bCs/>
                <w:i/>
                <w:sz w:val="28"/>
                <w:szCs w:val="28"/>
                <w:lang w:val="ru-RU"/>
              </w:rPr>
              <w:t>,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утверждённого приказом </w:t>
            </w:r>
            <w:proofErr w:type="spellStart"/>
            <w:r w:rsidRPr="001A62E1">
              <w:rPr>
                <w:bCs/>
                <w:sz w:val="28"/>
                <w:szCs w:val="28"/>
                <w:lang w:val="ru-RU"/>
              </w:rPr>
              <w:t>Минпросвещения</w:t>
            </w:r>
            <w:proofErr w:type="spellEnd"/>
            <w:r w:rsidRPr="001A62E1">
              <w:rPr>
                <w:bCs/>
                <w:sz w:val="28"/>
                <w:szCs w:val="28"/>
                <w:lang w:val="ru-RU"/>
              </w:rPr>
              <w:t xml:space="preserve"> России от 27 октября 2023</w:t>
            </w:r>
            <w:r>
              <w:rPr>
                <w:bCs/>
                <w:sz w:val="28"/>
                <w:szCs w:val="28"/>
                <w:lang w:val="ru-RU"/>
              </w:rPr>
              <w:t xml:space="preserve">г. </w:t>
            </w:r>
            <w:r w:rsidRPr="001A62E1">
              <w:rPr>
                <w:bCs/>
                <w:sz w:val="28"/>
                <w:szCs w:val="28"/>
                <w:lang w:val="ru-RU"/>
              </w:rPr>
              <w:t>№ 798.</w:t>
            </w:r>
            <w:r w:rsidRPr="001A62E1">
              <w:rPr>
                <w:sz w:val="28"/>
                <w:szCs w:val="28"/>
                <w:lang w:val="ru-RU"/>
              </w:rPr>
              <w:t xml:space="preserve"> </w:t>
            </w:r>
            <w:r w:rsidRPr="001A62E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2C086" w14:textId="77777777" w:rsidR="00C54778" w:rsidRPr="003733DA" w:rsidRDefault="00C54778" w:rsidP="0019341D">
            <w:pPr>
              <w:rPr>
                <w:lang w:val="ru-RU"/>
              </w:rPr>
            </w:pPr>
          </w:p>
        </w:tc>
      </w:tr>
      <w:tr w:rsidR="00C54778" w:rsidRPr="00C54778" w14:paraId="2FB98F59" w14:textId="77777777" w:rsidTr="00C54778">
        <w:trPr>
          <w:gridAfter w:val="5"/>
          <w:wAfter w:w="50" w:type="dxa"/>
          <w:trHeight w:val="283"/>
        </w:trPr>
        <w:tc>
          <w:tcPr>
            <w:tcW w:w="3311" w:type="dxa"/>
            <w:gridSpan w:val="9"/>
          </w:tcPr>
          <w:p w14:paraId="5912C12A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3F895CB2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3B5FCD9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47B1BEB0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08ED4613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11A5FC1B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14:paraId="27C549F0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56B24385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0FD51C29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DA6185F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6801FFA7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C54778" w14:paraId="473B1784" w14:textId="77777777" w:rsidTr="00C54778">
        <w:trPr>
          <w:gridAfter w:val="5"/>
          <w:wAfter w:w="50" w:type="dxa"/>
          <w:trHeight w:val="425"/>
        </w:trPr>
        <w:tc>
          <w:tcPr>
            <w:tcW w:w="10163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C54778" w:rsidRPr="001A62E1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C54778" w:rsidRPr="007E7B8B" w:rsidRDefault="00C54778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C54778" w:rsidRPr="00C54778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532FD9DF" w:rsidR="00C54778" w:rsidRPr="003813D7" w:rsidRDefault="00C54778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Л.А. Сорокина, канд. экон. наук, доцент, доцент кафедры менеджмента.</w:t>
                  </w:r>
                </w:p>
              </w:tc>
            </w:tr>
          </w:tbl>
          <w:p w14:paraId="4A70C156" w14:textId="77777777" w:rsidR="00C54778" w:rsidRPr="003813D7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2B5D27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7456F67D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C54778" w14:paraId="3D344186" w14:textId="77777777" w:rsidTr="00C54778">
        <w:trPr>
          <w:gridAfter w:val="5"/>
          <w:wAfter w:w="50" w:type="dxa"/>
          <w:trHeight w:val="44"/>
        </w:trPr>
        <w:tc>
          <w:tcPr>
            <w:tcW w:w="3311" w:type="dxa"/>
            <w:gridSpan w:val="9"/>
          </w:tcPr>
          <w:p w14:paraId="4101F167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0296DD14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70AC07E1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12B724C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1709946C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658FAF5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5445F6EA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1B1E613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7783B478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12AF62B9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6D6B01E3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C54778" w14:paraId="746F6F62" w14:textId="77777777" w:rsidTr="00C54778">
        <w:trPr>
          <w:gridAfter w:val="5"/>
          <w:wAfter w:w="50" w:type="dxa"/>
          <w:trHeight w:val="425"/>
        </w:trPr>
        <w:tc>
          <w:tcPr>
            <w:tcW w:w="10163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C54778" w:rsidRPr="00C54778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C54778" w:rsidRPr="003813D7" w:rsidRDefault="00C54778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C54778" w:rsidRPr="003813D7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29538F7C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05B4641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C54778" w14:paraId="14353E11" w14:textId="77777777" w:rsidTr="00C54778">
        <w:trPr>
          <w:gridAfter w:val="5"/>
          <w:wAfter w:w="50" w:type="dxa"/>
          <w:trHeight w:val="211"/>
        </w:trPr>
        <w:tc>
          <w:tcPr>
            <w:tcW w:w="3311" w:type="dxa"/>
            <w:gridSpan w:val="9"/>
          </w:tcPr>
          <w:p w14:paraId="7210FDEE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10EA9311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1218B38B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58AC9018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F20D63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59C5D7BD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15F24182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09C7D586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5257191F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26B90E0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23A1E0AE" w14:textId="77777777" w:rsidR="00C54778" w:rsidRPr="003813D7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14:paraId="44A30D66" w14:textId="77777777" w:rsidTr="00C54778">
        <w:trPr>
          <w:gridAfter w:val="5"/>
          <w:wAfter w:w="50" w:type="dxa"/>
          <w:trHeight w:val="425"/>
        </w:trPr>
        <w:tc>
          <w:tcPr>
            <w:tcW w:w="331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C54778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C54778" w:rsidRPr="007A194D" w:rsidRDefault="00C54778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C54778" w:rsidRPr="00DB6DCB" w:rsidRDefault="00C54778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4502F8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533B90C0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1" w:type="dxa"/>
          </w:tcPr>
          <w:p w14:paraId="2F2CFFA0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6C5769D9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7084AA08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" w:type="dxa"/>
          </w:tcPr>
          <w:p w14:paraId="2C7BED05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294092E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2D4FDF8A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6C3F7923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5A1722E8" w14:textId="77777777" w:rsidR="00C54778" w:rsidRPr="00DB6DCB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54778" w:rsidRPr="00C54778" w14:paraId="110445CE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C54778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5801C6ED" w:rsidR="00C54778" w:rsidRDefault="00C54778" w:rsidP="00C33B13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О.И. Лихтанская, канд. экон. наук, доцент, зав. кафедрой менеджмента.</w:t>
                  </w:r>
                </w:p>
              </w:tc>
            </w:tr>
          </w:tbl>
          <w:p w14:paraId="1D6A45CB" w14:textId="77777777" w:rsidR="00C54778" w:rsidRDefault="00C54778" w:rsidP="00C76270">
            <w:pPr>
              <w:spacing w:line="256" w:lineRule="auto"/>
              <w:rPr>
                <w:lang w:val="ru-RU"/>
              </w:rPr>
            </w:pPr>
          </w:p>
        </w:tc>
      </w:tr>
      <w:tr w:rsidR="00C54778" w:rsidRPr="00C54778" w14:paraId="166BC978" w14:textId="77777777" w:rsidTr="00C54778">
        <w:trPr>
          <w:gridAfter w:val="5"/>
          <w:wAfter w:w="50" w:type="dxa"/>
          <w:trHeight w:val="425"/>
        </w:trPr>
        <w:tc>
          <w:tcPr>
            <w:tcW w:w="10206" w:type="dxa"/>
            <w:gridSpan w:val="36"/>
          </w:tcPr>
          <w:p w14:paraId="6BF6A721" w14:textId="77777777" w:rsidR="00C54778" w:rsidRDefault="00C54778" w:rsidP="0019341D">
            <w:pPr>
              <w:rPr>
                <w:lang w:val="ru-RU"/>
              </w:rPr>
            </w:pPr>
          </w:p>
          <w:p w14:paraId="70769F23" w14:textId="77777777" w:rsidR="00C54778" w:rsidRDefault="00C54778" w:rsidP="0019341D">
            <w:pPr>
              <w:rPr>
                <w:lang w:val="ru-RU"/>
              </w:rPr>
            </w:pPr>
          </w:p>
          <w:p w14:paraId="11C3EF30" w14:textId="77777777" w:rsidR="00C54778" w:rsidRDefault="00C54778" w:rsidP="0019341D">
            <w:pPr>
              <w:rPr>
                <w:lang w:val="ru-RU"/>
              </w:rPr>
            </w:pPr>
          </w:p>
          <w:p w14:paraId="24BBC674" w14:textId="77777777" w:rsidR="00C54778" w:rsidRDefault="00C54778" w:rsidP="0019341D">
            <w:pPr>
              <w:rPr>
                <w:lang w:val="ru-RU"/>
              </w:rPr>
            </w:pPr>
          </w:p>
          <w:p w14:paraId="52B90497" w14:textId="77777777" w:rsidR="00C54778" w:rsidRDefault="00C54778" w:rsidP="0019341D">
            <w:pPr>
              <w:rPr>
                <w:lang w:val="ru-RU"/>
              </w:rPr>
            </w:pPr>
          </w:p>
          <w:p w14:paraId="1EF1F464" w14:textId="77777777" w:rsidR="00C54778" w:rsidRDefault="00C54778" w:rsidP="0019341D">
            <w:pPr>
              <w:rPr>
                <w:lang w:val="ru-RU"/>
              </w:rPr>
            </w:pPr>
          </w:p>
          <w:p w14:paraId="43396A82" w14:textId="77777777" w:rsidR="00C54778" w:rsidRDefault="00C54778" w:rsidP="0019341D">
            <w:pPr>
              <w:rPr>
                <w:lang w:val="ru-RU"/>
              </w:rPr>
            </w:pPr>
          </w:p>
          <w:p w14:paraId="0CB7D053" w14:textId="77777777" w:rsidR="00C54778" w:rsidRDefault="00C54778" w:rsidP="0019341D">
            <w:pPr>
              <w:rPr>
                <w:lang w:val="ru-RU"/>
              </w:rPr>
            </w:pPr>
          </w:p>
          <w:p w14:paraId="02BFC47E" w14:textId="77777777" w:rsidR="00C54778" w:rsidRDefault="00C54778" w:rsidP="0019341D">
            <w:pPr>
              <w:rPr>
                <w:lang w:val="ru-RU"/>
              </w:rPr>
            </w:pPr>
          </w:p>
          <w:p w14:paraId="11E1BC11" w14:textId="77777777" w:rsidR="00C54778" w:rsidRDefault="00C54778" w:rsidP="0019341D">
            <w:pPr>
              <w:rPr>
                <w:lang w:val="ru-RU"/>
              </w:rPr>
            </w:pPr>
          </w:p>
          <w:p w14:paraId="1BF884B0" w14:textId="77777777" w:rsidR="00C54778" w:rsidRDefault="00C54778" w:rsidP="0019341D">
            <w:pPr>
              <w:rPr>
                <w:lang w:val="ru-RU"/>
              </w:rPr>
            </w:pPr>
          </w:p>
          <w:p w14:paraId="28071A5F" w14:textId="77777777" w:rsidR="00C54778" w:rsidRDefault="00C54778" w:rsidP="0019341D">
            <w:pPr>
              <w:rPr>
                <w:lang w:val="ru-RU"/>
              </w:rPr>
            </w:pPr>
          </w:p>
          <w:p w14:paraId="338B7E76" w14:textId="77777777" w:rsidR="00C54778" w:rsidRDefault="00C54778" w:rsidP="0019341D">
            <w:pPr>
              <w:rPr>
                <w:lang w:val="ru-RU"/>
              </w:rPr>
            </w:pPr>
          </w:p>
          <w:p w14:paraId="097F4771" w14:textId="77777777" w:rsidR="00C54778" w:rsidRDefault="00C54778" w:rsidP="0019341D">
            <w:pPr>
              <w:rPr>
                <w:lang w:val="ru-RU"/>
              </w:rPr>
            </w:pPr>
          </w:p>
          <w:p w14:paraId="72E473F8" w14:textId="77777777" w:rsidR="00C54778" w:rsidRDefault="00C54778" w:rsidP="0019341D">
            <w:pPr>
              <w:rPr>
                <w:lang w:val="ru-RU"/>
              </w:rPr>
            </w:pPr>
          </w:p>
          <w:p w14:paraId="4141DA98" w14:textId="77777777" w:rsidR="00C54778" w:rsidRPr="003733DA" w:rsidRDefault="00C54778" w:rsidP="0019341D">
            <w:pPr>
              <w:rPr>
                <w:lang w:val="ru-RU"/>
              </w:rPr>
            </w:pPr>
          </w:p>
        </w:tc>
      </w:tr>
      <w:tr w:rsidR="00C54778" w:rsidRPr="00C54778" w14:paraId="3C470A13" w14:textId="77777777" w:rsidTr="00C54778">
        <w:trPr>
          <w:gridAfter w:val="5"/>
          <w:wAfter w:w="50" w:type="dxa"/>
          <w:trHeight w:val="103"/>
        </w:trPr>
        <w:tc>
          <w:tcPr>
            <w:tcW w:w="3311" w:type="dxa"/>
            <w:gridSpan w:val="9"/>
          </w:tcPr>
          <w:p w14:paraId="401CC8AD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2B4B64A6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9" w:type="dxa"/>
            <w:gridSpan w:val="2"/>
          </w:tcPr>
          <w:p w14:paraId="0660F8F1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1" w:type="dxa"/>
          </w:tcPr>
          <w:p w14:paraId="513AF7B6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33" w:type="dxa"/>
            <w:gridSpan w:val="2"/>
          </w:tcPr>
          <w:p w14:paraId="5E3DE9DE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31" w:type="dxa"/>
            <w:gridSpan w:val="3"/>
          </w:tcPr>
          <w:p w14:paraId="0841C0F2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14:paraId="5D93A87A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5"/>
          </w:tcPr>
          <w:p w14:paraId="04B342BD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gridSpan w:val="7"/>
          </w:tcPr>
          <w:p w14:paraId="6C140E25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586F9834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4C2ED8FC" w14:textId="77777777" w:rsidR="00C54778" w:rsidRPr="003733DA" w:rsidRDefault="00C54778" w:rsidP="0019341D">
            <w:pPr>
              <w:pStyle w:val="EmptyLayoutCell"/>
              <w:rPr>
                <w:lang w:val="ru-RU"/>
              </w:rPr>
            </w:pPr>
          </w:p>
        </w:tc>
      </w:tr>
      <w:tr w:rsidR="00C54778" w:rsidRPr="008E1C9B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8E1C9B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4F29C302" w:rsidR="00C54778" w:rsidRPr="006D4741" w:rsidRDefault="00C54778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>
                    <w:rPr>
                      <w:sz w:val="28"/>
                      <w:szCs w:val="28"/>
                      <w:lang w:val="ru-RU"/>
                    </w:rPr>
                    <w:t>учебной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ОП.06 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Документационное обеспечение управления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м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неджмента,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Pr="008E1C9B">
                    <w:rPr>
                      <w:sz w:val="28"/>
                      <w:szCs w:val="28"/>
                      <w:lang w:val="ru-RU" w:eastAsia="zh-CN"/>
                    </w:rPr>
                    <w:t>28 мая 2025г.</w:t>
                  </w:r>
                  <w:r w:rsidRPr="008E1C9B">
                    <w:rPr>
                      <w:szCs w:val="28"/>
                      <w:lang w:val="ru-RU" w:eastAsia="zh-CN"/>
                    </w:rPr>
                    <w:t xml:space="preserve">  </w:t>
                  </w:r>
                  <w:r w:rsidRPr="008E1C9B">
                    <w:rPr>
                      <w:sz w:val="28"/>
                      <w:szCs w:val="28"/>
                      <w:lang w:val="ru-RU" w:eastAsia="zh-CN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ru-RU" w:eastAsia="zh-CN"/>
                    </w:rPr>
                    <w:t>9</w:t>
                  </w:r>
                  <w:r w:rsidRPr="008E1C9B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7CC2F91C" w14:textId="77777777" w:rsidR="00C54778" w:rsidRPr="0041147F" w:rsidRDefault="00C54778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C54778" w:rsidRDefault="00C54778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C54778" w:rsidRPr="008E1C9B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54778" w:rsidRPr="008E1C9B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C54778" w:rsidRPr="0041147F" w:rsidRDefault="00C54778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C54778" w:rsidRPr="0041147F" w:rsidRDefault="00C54778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C54778" w:rsidRPr="008E1C9B" w14:paraId="2524B387" w14:textId="77777777" w:rsidTr="00C5477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3070" w:type="dxa"/>
            <w:gridSpan w:val="7"/>
          </w:tcPr>
          <w:p w14:paraId="62AB49AB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5" w:type="dxa"/>
          </w:tcPr>
          <w:p w14:paraId="603609C0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" w:type="dxa"/>
            <w:gridSpan w:val="2"/>
          </w:tcPr>
          <w:p w14:paraId="1420E26B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8" w:type="dxa"/>
            <w:gridSpan w:val="2"/>
          </w:tcPr>
          <w:p w14:paraId="4C9AEA47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" w:type="dxa"/>
            <w:gridSpan w:val="3"/>
          </w:tcPr>
          <w:p w14:paraId="6E1A839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3" w:type="dxa"/>
            <w:gridSpan w:val="6"/>
          </w:tcPr>
          <w:p w14:paraId="0A3794AC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8" w:type="dxa"/>
          </w:tcPr>
          <w:p w14:paraId="114F495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1" w:type="dxa"/>
            <w:gridSpan w:val="5"/>
          </w:tcPr>
          <w:p w14:paraId="29BDC462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88" w:type="dxa"/>
            <w:gridSpan w:val="12"/>
          </w:tcPr>
          <w:p w14:paraId="7023B067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433403A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5D33BE9F" w14:textId="77777777" w:rsidR="00C54778" w:rsidRPr="0041147F" w:rsidRDefault="00C54778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2BDDD8E6" w14:textId="62C81EB1" w:rsidR="00840A0E" w:rsidRPr="001676B5" w:rsidRDefault="001676B5" w:rsidP="001F14F2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r w:rsidR="001F14F2">
        <w:rPr>
          <w:sz w:val="28"/>
          <w:szCs w:val="28"/>
          <w:lang w:val="ru-RU"/>
        </w:rPr>
        <w:t>менеджмента</w:t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  </w:t>
      </w:r>
      <w:r w:rsidR="001A62E1">
        <w:rPr>
          <w:noProof/>
          <w:lang w:val="ru-RU" w:eastAsia="ru-RU"/>
        </w:rPr>
        <w:drawing>
          <wp:inline distT="0" distB="0" distL="0" distR="0" wp14:anchorId="324E4E75" wp14:editId="0124B666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B8B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О.</w:t>
      </w:r>
      <w:r w:rsidR="001F14F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. </w:t>
      </w:r>
      <w:r w:rsidR="001F14F2">
        <w:rPr>
          <w:sz w:val="28"/>
          <w:szCs w:val="28"/>
          <w:lang w:val="ru-RU"/>
        </w:rPr>
        <w:t>Лихтанская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C54778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C54778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C54778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C54778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C54778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УЧЕБНОЙ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C54778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54778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C54778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3622440D" w:rsidR="00C76270" w:rsidRPr="0055407E" w:rsidRDefault="00840A0E" w:rsidP="001A62E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71CA8FF5" w:rsidR="00C76270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06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ляется обязательной частью общепрофессионального цикла примерной осно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ной образовательной программы в соо</w:t>
                  </w:r>
                  <w:bookmarkStart w:id="0" w:name="_GoBack"/>
                  <w:bookmarkEnd w:id="0"/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тветствии с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5CF4919" w14:textId="3CC5DF44" w:rsidR="00840A0E" w:rsidRPr="001A62E1" w:rsidRDefault="00C76270" w:rsidP="001A62E1">
                  <w:pPr>
                    <w:widowControl w:val="0"/>
                    <w:spacing w:after="120"/>
                    <w:jc w:val="both"/>
                    <w:rPr>
                      <w:rFonts w:eastAsia="Courier New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0850CF">
                    <w:rPr>
                      <w:color w:val="000000"/>
                      <w:sz w:val="28"/>
                      <w:lang w:val="ru-RU"/>
                    </w:rPr>
                    <w:t>Документационное обеспечение управления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обеспеч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вает формирование общих компетенций по всем видам деятельности ФГОС по специальности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40.02.04</w:t>
                  </w:r>
                  <w:r w:rsidR="000850CF"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850CF">
                    <w:rPr>
                      <w:rFonts w:eastAsia="Calibri"/>
                      <w:sz w:val="28"/>
                      <w:szCs w:val="28"/>
                      <w:lang w:val="ru-RU"/>
                    </w:rPr>
                    <w:t>Юриспруденция</w:t>
                  </w:r>
                  <w:r w:rsidR="001A62E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1A62E1" w:rsidRPr="001A62E1">
                    <w:rPr>
                      <w:bCs/>
                      <w:sz w:val="28"/>
                      <w:szCs w:val="28"/>
                      <w:lang w:val="ru-RU"/>
                    </w:rPr>
                    <w:t>(направленность: юрист в социальной сфере)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. Особое значение дисциплина имеет при формировании и развитии сл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дующих общих компетенций:</w:t>
                  </w:r>
                </w:p>
                <w:p w14:paraId="6C3418AD" w14:textId="0F13396D" w:rsidR="000850CF" w:rsidRPr="00F32BF3" w:rsidRDefault="000850CF" w:rsidP="00F32BF3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5616720D" w14:textId="77777777" w:rsidR="000850CF" w:rsidRDefault="000850CF" w:rsidP="006A2B88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F32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Пользоваться профессиональной документацией на государстве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6A2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 и иностранном языке;</w:t>
                  </w:r>
                </w:p>
                <w:p w14:paraId="50B0DDD1" w14:textId="28E1437A" w:rsidR="006A2B88" w:rsidRPr="005D707E" w:rsidRDefault="006A2B88" w:rsidP="006A2B88">
                  <w:pPr>
                    <w:pStyle w:val="ConsPlusNormal"/>
                    <w:ind w:firstLine="540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 Владеть навыками подготовки юридических документов, в том числе с использованием информационных технологий.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C54778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1F14F2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1F14F2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2BE53C4F" w14:textId="77777777" w:rsidR="002847F3" w:rsidRDefault="003160C8" w:rsidP="002847F3">
                  <w:pPr>
                    <w:ind w:firstLine="664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Цель дисциплины – </w:t>
                  </w:r>
                  <w:r w:rsidR="002847F3">
                    <w:rPr>
                      <w:color w:val="000000"/>
                      <w:sz w:val="28"/>
                      <w:lang w:val="ru-RU"/>
                    </w:rPr>
                    <w:t>приобретение обучающимися как теоретических, так и практических навыков в делопроизводстве.</w:t>
                  </w: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знать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7EB1B78B" w14:textId="0950B30E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нормативные правовые акты и нормативно-методические документы, определяющие порядок документационного обеспечения управления;</w:t>
                  </w:r>
                </w:p>
                <w:p w14:paraId="47A5558E" w14:textId="158173A4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современные информационные технологии работы с документами;</w:t>
                  </w:r>
                </w:p>
                <w:p w14:paraId="1DE7CCFB" w14:textId="505E6B6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порядок работы с документами;</w:t>
                  </w:r>
                </w:p>
                <w:p w14:paraId="5AFDA6F9" w14:textId="70D9057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схемы документооборота;</w:t>
                  </w:r>
                </w:p>
                <w:p w14:paraId="42ECB975" w14:textId="61161E9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работы с входящими, исходящими и внутренними документ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ми;</w:t>
                  </w:r>
                </w:p>
                <w:p w14:paraId="26419492" w14:textId="68CE095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документационного обеспечения деятельности организации;</w:t>
                  </w:r>
                </w:p>
                <w:p w14:paraId="3174B6D0" w14:textId="494B4AC3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виды документов, их назначение;</w:t>
                  </w:r>
                </w:p>
                <w:p w14:paraId="52751B2B" w14:textId="012A50F0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требования, предъявляемые к документам в соответствии с нормати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ными правовыми актами и государственными стандартами;</w:t>
                  </w:r>
                </w:p>
                <w:p w14:paraId="51235466" w14:textId="5D5F42CF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t>- правила составления и оформления информационно-справочных,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низационных, управленческих документов;</w:t>
                  </w:r>
                </w:p>
                <w:p w14:paraId="05AD5A73" w14:textId="6289D9E2" w:rsidR="006A7825" w:rsidRP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sz w:val="28"/>
                      <w:szCs w:val="28"/>
                      <w:lang w:val="ru-RU"/>
                    </w:rPr>
                    <w:lastRenderedPageBreak/>
                    <w:t>- правила создания и ведения баз данных служебных документов в орг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A7825">
                    <w:rPr>
                      <w:sz w:val="28"/>
                      <w:szCs w:val="28"/>
                      <w:lang w:val="ru-RU"/>
                    </w:rPr>
                    <w:t>низации.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713B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уметь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31FCDF42" w14:textId="4F1CF6D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аботать со всей совокупностью информационно-документационных ресурсов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4D0DB773" w14:textId="51AA74F7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-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 xml:space="preserve"> пользоваться базами данных, в том числе удаленно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224393C4" w14:textId="7EE5E519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справочно-правовыми системами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158889A4" w14:textId="5588271D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ользоваться автоматизированными системами учета, регистрации, контроля и информационно-справочными системами при работе с документ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ми организации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32151E56" w14:textId="4489193B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современные информационно-коммуникационные технол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гии для работы с документами, в том числе для ее оптимизации и повышения эффективности</w:t>
                  </w: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F39A733" w14:textId="5E591E72" w:rsidR="003852E4" w:rsidRPr="006A7825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</w:t>
                  </w:r>
                  <w:r w:rsidR="006A7825" w:rsidRPr="006A7825">
                    <w:rPr>
                      <w:rFonts w:eastAsia="Calibri"/>
                      <w:sz w:val="28"/>
                      <w:szCs w:val="28"/>
                      <w:lang w:val="ru-RU"/>
                    </w:rPr>
                    <w:t>п</w:t>
                  </w:r>
                  <w:r w:rsidR="006A7825" w:rsidRPr="006A7825">
                    <w:rPr>
                      <w:sz w:val="28"/>
                      <w:szCs w:val="28"/>
                      <w:lang w:val="ru-RU"/>
                    </w:rPr>
                    <w:t>рименять правила русского языка.</w:t>
                  </w:r>
                </w:p>
                <w:p w14:paraId="74C86593" w14:textId="77777777" w:rsidR="006A7825" w:rsidRDefault="006A7825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1F14F2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77AC379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66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5111B32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3B73521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24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3700D0C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24ADCE6F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A62E1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5D81E23A" w:rsidR="00467F03" w:rsidRPr="00D41E7B" w:rsidRDefault="00A120DC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12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372825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C54778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E7769C">
        <w:trPr>
          <w:trHeight w:val="2208"/>
        </w:trPr>
        <w:tc>
          <w:tcPr>
            <w:tcW w:w="743" w:type="pct"/>
            <w:vMerge w:val="restart"/>
          </w:tcPr>
          <w:p w14:paraId="3DD2C889" w14:textId="4C62307C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Основы документиров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а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ния управленч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е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ской деятельн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о</w:t>
            </w:r>
            <w:r w:rsidR="00A120DC" w:rsidRPr="00A120DC">
              <w:rPr>
                <w:b/>
                <w:sz w:val="24"/>
                <w:szCs w:val="24"/>
                <w:lang w:val="ru-RU" w:eastAsia="ru-RU"/>
              </w:rPr>
              <w:t>сти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37DBC3E3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A120DC">
              <w:rPr>
                <w:sz w:val="24"/>
                <w:szCs w:val="24"/>
                <w:lang w:val="ru-RU"/>
              </w:rPr>
              <w:t>Сущность ДОУ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0BB174D1" w14:textId="77777777" w:rsidR="00A120DC" w:rsidRPr="009E5E63" w:rsidRDefault="00A120DC" w:rsidP="00A120DC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Основные свойства документов и их функции в системе управления. Понятие документа. Информация и документ. Классификация документов: по виду оформления; по содерж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нию; по форме; по происхождению; по средствам фиксации; по срокам хранения. Мат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риальные носители информации.</w:t>
            </w:r>
          </w:p>
          <w:p w14:paraId="2109BEA3" w14:textId="31DB2475" w:rsidR="002707A2" w:rsidRPr="00CB731D" w:rsidRDefault="00A120DC" w:rsidP="00A120DC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Понятие документирования. Основные способы документирования. Основные совр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менные технологии, применяемые при организации работы с документами в организ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9E5E63">
              <w:rPr>
                <w:rFonts w:eastAsia="Calibri"/>
                <w:sz w:val="24"/>
                <w:szCs w:val="24"/>
                <w:lang w:val="ru-RU" w:eastAsia="ru-RU"/>
              </w:rPr>
              <w:t>циях (учреждениях).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34B495A8" w:rsidR="002707A2" w:rsidRPr="00CB731D" w:rsidRDefault="00E7769C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6693D12B" w:rsidR="002707A2" w:rsidRPr="00CB731D" w:rsidRDefault="002707A2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3ABFA787" w:rsidR="00C800AA" w:rsidRPr="00CB731D" w:rsidRDefault="00E7769C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E7769C" w:rsidRPr="00CB731D" w14:paraId="530C5A64" w14:textId="77777777" w:rsidTr="00E7769C">
        <w:trPr>
          <w:trHeight w:val="840"/>
        </w:trPr>
        <w:tc>
          <w:tcPr>
            <w:tcW w:w="743" w:type="pct"/>
            <w:vMerge/>
          </w:tcPr>
          <w:p w14:paraId="1B2092AD" w14:textId="77777777" w:rsidR="00E7769C" w:rsidRPr="00CB731D" w:rsidRDefault="00E7769C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457F7CA8" w:rsidR="00E7769C" w:rsidRPr="00E7769C" w:rsidRDefault="00E7769C" w:rsidP="00E7769C">
            <w:pPr>
              <w:tabs>
                <w:tab w:val="left" w:pos="235"/>
              </w:tabs>
              <w:ind w:left="46"/>
              <w:rPr>
                <w:rFonts w:eastAsia="Calibri"/>
                <w:b/>
                <w:lang w:val="ru-RU"/>
              </w:rPr>
            </w:pPr>
            <w:r w:rsidRPr="00E7769C">
              <w:rPr>
                <w:rFonts w:eastAsia="Calibri"/>
                <w:b/>
                <w:lang w:val="ru-RU"/>
              </w:rPr>
              <w:t xml:space="preserve">1. Практическое занятие: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Подготовка устн</w:t>
            </w:r>
            <w:r>
              <w:rPr>
                <w:color w:val="000000"/>
                <w:sz w:val="24"/>
                <w:szCs w:val="24"/>
                <w:lang w:val="ru-RU"/>
              </w:rPr>
              <w:t>ых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доклад</w:t>
            </w:r>
            <w:r>
              <w:rPr>
                <w:color w:val="000000"/>
                <w:sz w:val="24"/>
                <w:szCs w:val="24"/>
                <w:lang w:val="ru-RU"/>
              </w:rPr>
              <w:t>ов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 xml:space="preserve"> на тему: "Делопроизводство в дре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в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ней Руси"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«</w:t>
            </w:r>
            <w:bookmarkStart w:id="1" w:name="_Hlk1332268"/>
            <w:r w:rsidRPr="00E7769C">
              <w:rPr>
                <w:color w:val="000000"/>
                <w:sz w:val="24"/>
                <w:szCs w:val="24"/>
                <w:lang w:val="ru-RU"/>
              </w:rPr>
              <w:t>Цели, задачи и основные принципы современного делопроизводства</w:t>
            </w:r>
            <w:bookmarkEnd w:id="1"/>
            <w:r w:rsidRPr="00E7769C">
              <w:rPr>
                <w:color w:val="000000"/>
                <w:sz w:val="24"/>
                <w:szCs w:val="24"/>
                <w:lang w:val="ru-RU"/>
              </w:rPr>
              <w:t>», «М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е</w:t>
            </w:r>
            <w:r w:rsidRPr="00E7769C">
              <w:rPr>
                <w:color w:val="000000"/>
                <w:sz w:val="24"/>
                <w:szCs w:val="24"/>
                <w:lang w:val="ru-RU"/>
              </w:rPr>
              <w:t>сто делопроизводства в структуре управления»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D12633B" w14:textId="77777777" w:rsidR="00E7769C" w:rsidRPr="00CB731D" w:rsidRDefault="00E7769C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575CB7D" w14:textId="77777777" w:rsidR="00E7769C" w:rsidRPr="00CB731D" w:rsidRDefault="00E7769C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1F14F2" w14:paraId="19B7E215" w14:textId="77777777" w:rsidTr="00E7769C">
        <w:trPr>
          <w:trHeight w:val="2256"/>
        </w:trPr>
        <w:tc>
          <w:tcPr>
            <w:tcW w:w="743" w:type="pct"/>
            <w:vMerge w:val="restart"/>
          </w:tcPr>
          <w:p w14:paraId="62F83A5A" w14:textId="05ED0D44" w:rsidR="0010119B" w:rsidRPr="009E5E63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1.2 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Норм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а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тивно-правовая база документац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и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онного обеспеч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е</w:t>
            </w:r>
            <w:r w:rsidR="009E5E63" w:rsidRPr="009E5E63">
              <w:rPr>
                <w:bCs/>
                <w:sz w:val="24"/>
                <w:szCs w:val="24"/>
                <w:lang w:val="ru-RU" w:eastAsia="ru-RU"/>
              </w:rPr>
              <w:t>ния управления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210C81E3" w14:textId="29CFBA15" w:rsidR="009E5E63" w:rsidRPr="009E5E63" w:rsidRDefault="009E5E63" w:rsidP="009E5E63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9E5E63">
              <w:rPr>
                <w:sz w:val="24"/>
                <w:szCs w:val="24"/>
                <w:lang w:val="ru-RU" w:eastAsia="ru-RU"/>
              </w:rPr>
              <w:t>Нормативно-правовые акты, регулирующие документационное обеспечение управления.</w:t>
            </w:r>
            <w:r w:rsidR="00233BFC" w:rsidRPr="00233BFC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sz w:val="24"/>
                <w:szCs w:val="24"/>
                <w:lang w:val="ru-RU" w:eastAsia="ru-RU"/>
              </w:rPr>
              <w:t xml:space="preserve"> 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Унификация и стандартизация как основные направления совершенствования докуме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тов и документационного обеспечения управления.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14:paraId="21D481EB" w14:textId="77DF9C35" w:rsidR="0010119B" w:rsidRPr="009E5E63" w:rsidRDefault="009E5E63" w:rsidP="009E5E63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E5E63">
              <w:rPr>
                <w:rFonts w:eastAsia="Calibri"/>
                <w:sz w:val="24"/>
                <w:szCs w:val="24"/>
                <w:lang w:val="ru-RU"/>
              </w:rPr>
              <w:t>Перечень основных государственных стандартов на унифицированные системы док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ментации. Основные положения государственной системы документационного обесп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9E5E63">
              <w:rPr>
                <w:rFonts w:eastAsia="Calibri"/>
                <w:sz w:val="24"/>
                <w:szCs w:val="24"/>
                <w:lang w:val="ru-RU"/>
              </w:rPr>
              <w:t>чения управления. Состав унифицированных систем документации: организационно-распорядительная, отчетно-статистическая, финансовая и др.</w:t>
            </w:r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2AEF914C" w:rsidR="0010119B" w:rsidRPr="00CB731D" w:rsidRDefault="00E7769C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ED1164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525C9D" w14:textId="2A660EEC" w:rsidR="0010119B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4395CF5A" w:rsidR="0010119B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12AFB4A2" w14:textId="77777777" w:rsidTr="00D30AFF">
        <w:trPr>
          <w:trHeight w:val="70"/>
        </w:trPr>
        <w:tc>
          <w:tcPr>
            <w:tcW w:w="743" w:type="pct"/>
            <w:vMerge/>
          </w:tcPr>
          <w:p w14:paraId="059235A7" w14:textId="77777777" w:rsidR="00D30AFF" w:rsidRPr="00CB731D" w:rsidRDefault="00D30AFF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8480075" w:rsidR="00D30AFF" w:rsidRPr="00CB731D" w:rsidRDefault="00D30AFF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>
              <w:rPr>
                <w:sz w:val="24"/>
                <w:szCs w:val="24"/>
                <w:lang w:val="ru-RU"/>
              </w:rPr>
              <w:t xml:space="preserve">Проектирование служебных бланков </w:t>
            </w:r>
            <w:r w:rsidRPr="00D30AFF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325A3470" w:rsidR="00D30AFF" w:rsidRPr="00CB731D" w:rsidRDefault="00D30AFF" w:rsidP="00D30AFF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D30AFF" w:rsidRPr="00CB731D" w:rsidRDefault="00D30AFF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3DD077A9" w14:textId="77777777" w:rsidTr="00E7769C">
        <w:trPr>
          <w:trHeight w:val="1406"/>
        </w:trPr>
        <w:tc>
          <w:tcPr>
            <w:tcW w:w="743" w:type="pct"/>
            <w:vMerge w:val="restart"/>
          </w:tcPr>
          <w:p w14:paraId="1BA4E242" w14:textId="64A3F7C3" w:rsidR="00D30AFF" w:rsidRPr="00CB731D" w:rsidRDefault="00D30AFF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lastRenderedPageBreak/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9E5E6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Способы и правила создания документов</w:t>
            </w:r>
          </w:p>
          <w:p w14:paraId="1F88CA2E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D30AFF" w:rsidRPr="00FA0FC6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176B5C8" w14:textId="7187A55B" w:rsidR="00D30AFF" w:rsidRPr="00FA0FC6" w:rsidRDefault="00D30AFF" w:rsidP="00233BFC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Характеристика, состав и содержание ГОСТа на систему организационно-распорядительной документации.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Основные источники информации и ресурсы для р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шения задач и проблем в профессиональном и социальном контексте.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Унифицированная система организационно-распорядительной документации. Требования к оформлению документов. Формуляр-образец ОРД.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Правила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оформления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реквизитов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регламентированных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ГОСТом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32287A2C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124D7A3A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1F71E7E2" w:rsidR="00D30AFF" w:rsidRPr="00CB731D" w:rsidRDefault="00D30AFF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D30AFF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D30AFF" w:rsidRPr="00FA0FC6" w:rsidRDefault="00D30AFF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473FD3A1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  <w:vMerge/>
          </w:tcPr>
          <w:p w14:paraId="33825318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FD267E" w14:textId="6051082F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 xml:space="preserve">: </w:t>
            </w:r>
          </w:p>
          <w:p w14:paraId="61940051" w14:textId="10F8564F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Работа в </w:t>
            </w:r>
            <w:proofErr w:type="spellStart"/>
            <w:r w:rsidRPr="00FA0FC6">
              <w:rPr>
                <w:rFonts w:eastAsia="Calibri"/>
                <w:bCs/>
                <w:lang w:val="ru-RU"/>
              </w:rPr>
              <w:t>Консультант.плюс</w:t>
            </w:r>
            <w:proofErr w:type="spellEnd"/>
            <w:r w:rsidRPr="00FA0FC6">
              <w:rPr>
                <w:rFonts w:eastAsia="Calibri"/>
                <w:bCs/>
                <w:lang w:val="ru-RU"/>
              </w:rPr>
              <w:t xml:space="preserve"> и Гаранте- (практическая подготовка)</w:t>
            </w:r>
          </w:p>
          <w:p w14:paraId="19FF8747" w14:textId="2853ADD2" w:rsidR="00D30AFF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lang w:val="ru-RU"/>
              </w:rPr>
              <w:t>Изучение унифицированных форм документов (практическая подготовка).</w:t>
            </w:r>
          </w:p>
        </w:tc>
        <w:tc>
          <w:tcPr>
            <w:tcW w:w="480" w:type="pct"/>
          </w:tcPr>
          <w:p w14:paraId="7AF5681C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D30AFF" w:rsidRPr="00CB731D" w:rsidRDefault="00D30AFF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8D666D" w14:textId="37B89652" w:rsidR="00233BFC" w:rsidRPr="00FA0FC6" w:rsidRDefault="00D30AFF" w:rsidP="00233BFC">
            <w:pPr>
              <w:pStyle w:val="a9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</w:p>
          <w:p w14:paraId="2554EAD0" w14:textId="01DD1C25" w:rsidR="00D30AFF" w:rsidRPr="00FA0FC6" w:rsidRDefault="00233BFC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- 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Оформление заголовочной части документа угловым способом </w:t>
            </w:r>
            <w:r w:rsidR="00D30AFF" w:rsidRPr="00FA0FC6">
              <w:rPr>
                <w:rFonts w:eastAsia="Calibri"/>
                <w:bCs/>
                <w:lang w:val="ru-RU"/>
              </w:rPr>
              <w:t>(практическая подготовка)</w:t>
            </w:r>
            <w:r w:rsidR="00D30AFF" w:rsidRPr="00FA0FC6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D30AFF" w:rsidRPr="00CB731D" w:rsidRDefault="00D30AFF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D30AFF" w:rsidRPr="00CB731D" w:rsidRDefault="00D30AFF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30AFF" w:rsidRPr="001F14F2" w14:paraId="06217BD5" w14:textId="77777777" w:rsidTr="00D30AFF">
        <w:trPr>
          <w:trHeight w:val="357"/>
        </w:trPr>
        <w:tc>
          <w:tcPr>
            <w:tcW w:w="743" w:type="pct"/>
            <w:vMerge/>
          </w:tcPr>
          <w:p w14:paraId="5BE920B7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98EC77" w14:textId="654E3B47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3.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заголовочной части документов продольным способом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1AB45EDC" w14:textId="0545017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4A7D84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30AFF" w:rsidRPr="001F14F2" w14:paraId="493C1BC8" w14:textId="77777777" w:rsidTr="00D30AFF">
        <w:trPr>
          <w:trHeight w:val="418"/>
        </w:trPr>
        <w:tc>
          <w:tcPr>
            <w:tcW w:w="743" w:type="pct"/>
            <w:vMerge/>
          </w:tcPr>
          <w:p w14:paraId="335D5C91" w14:textId="77777777" w:rsidR="00D30AFF" w:rsidRDefault="00D30AFF" w:rsidP="00177B4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FB4F3C7" w14:textId="33051226" w:rsidR="00D30AFF" w:rsidRPr="00FA0FC6" w:rsidRDefault="00D30AFF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4.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Оформление оформляющей части документов </w:t>
            </w:r>
            <w:r w:rsidRPr="00FA0FC6">
              <w:rPr>
                <w:rFonts w:eastAsia="Calibri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7BF8EF9B" w14:textId="649617F7" w:rsidR="00D30AFF" w:rsidRPr="00D30AFF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30AFF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80D171B" w14:textId="77777777" w:rsidR="00D30AFF" w:rsidRPr="00CB731D" w:rsidRDefault="00D30AFF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CB731D" w:rsidRPr="001F14F2" w14:paraId="67806A5D" w14:textId="77777777" w:rsidTr="00E63BA4">
        <w:trPr>
          <w:trHeight w:val="1124"/>
        </w:trPr>
        <w:tc>
          <w:tcPr>
            <w:tcW w:w="743" w:type="pct"/>
            <w:vMerge w:val="restart"/>
          </w:tcPr>
          <w:p w14:paraId="3DAD60B6" w14:textId="77777777" w:rsidR="00177B48" w:rsidRDefault="009E5E63" w:rsidP="00177B4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Раздел 2. Орган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>
              <w:rPr>
                <w:b/>
                <w:sz w:val="24"/>
                <w:szCs w:val="24"/>
                <w:lang w:val="ru-RU"/>
              </w:rPr>
              <w:t>зация системы документацио</w:t>
            </w:r>
            <w:r>
              <w:rPr>
                <w:b/>
                <w:sz w:val="24"/>
                <w:szCs w:val="24"/>
                <w:lang w:val="ru-RU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ного обеспечени</w:t>
            </w:r>
            <w:r w:rsidR="00177B48">
              <w:rPr>
                <w:b/>
                <w:sz w:val="24"/>
                <w:szCs w:val="24"/>
                <w:lang w:val="ru-RU"/>
              </w:rPr>
              <w:t>я.</w:t>
            </w:r>
          </w:p>
          <w:p w14:paraId="20F79574" w14:textId="53D8C293" w:rsidR="0010119B" w:rsidRPr="00CB731D" w:rsidRDefault="00177B48" w:rsidP="00177B48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ема </w:t>
            </w:r>
            <w:r>
              <w:rPr>
                <w:b/>
                <w:sz w:val="24"/>
                <w:szCs w:val="24"/>
                <w:lang w:val="ru-RU"/>
              </w:rPr>
              <w:t>2.1</w:t>
            </w:r>
            <w:r w:rsidR="0010119B"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2" w:name="_Hlk87950829"/>
            <w:r w:rsidRPr="00177B48">
              <w:rPr>
                <w:bCs/>
                <w:sz w:val="24"/>
                <w:szCs w:val="24"/>
                <w:lang w:val="ru-RU"/>
              </w:rPr>
              <w:t>Офор</w:t>
            </w:r>
            <w:r w:rsidRPr="00177B48">
              <w:rPr>
                <w:bCs/>
                <w:sz w:val="24"/>
                <w:szCs w:val="24"/>
                <w:lang w:val="ru-RU"/>
              </w:rPr>
              <w:t>м</w:t>
            </w:r>
            <w:r w:rsidRPr="00177B48">
              <w:rPr>
                <w:bCs/>
                <w:sz w:val="24"/>
                <w:szCs w:val="24"/>
                <w:lang w:val="ru-RU"/>
              </w:rPr>
              <w:t>ление информац</w:t>
            </w:r>
            <w:r w:rsidRPr="00177B48">
              <w:rPr>
                <w:bCs/>
                <w:sz w:val="24"/>
                <w:szCs w:val="24"/>
                <w:lang w:val="ru-RU"/>
              </w:rPr>
              <w:t>и</w:t>
            </w:r>
            <w:r w:rsidRPr="00177B48">
              <w:rPr>
                <w:bCs/>
                <w:sz w:val="24"/>
                <w:szCs w:val="24"/>
                <w:lang w:val="ru-RU"/>
              </w:rPr>
              <w:t>онно-справочной документации</w:t>
            </w:r>
            <w:bookmarkEnd w:id="2"/>
          </w:p>
        </w:tc>
        <w:tc>
          <w:tcPr>
            <w:tcW w:w="3167" w:type="pct"/>
          </w:tcPr>
          <w:p w14:paraId="552D369E" w14:textId="77777777" w:rsidR="0010119B" w:rsidRPr="00FA0FC6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095B6A62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Характеристика и состав справочно-информационных документов (служебных писем, справок, заявлений, актов, протоколов, докладных и объяснительных записок), требов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ния к их оформлению. Документирование деятельности коллегиальных органов.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Алг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ритмы выполнения работ в профессиональной области, методы работы в профессионал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ной сфере. 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77777777"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1B3BDAE" w14:textId="31981F7D" w:rsidR="0010119B" w:rsidRPr="00CB731D" w:rsidRDefault="00E7769C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1, ОК-9, ПК-1.3</w:t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E63BA4">
        <w:trPr>
          <w:trHeight w:val="407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106FA95" w14:textId="43C805F6" w:rsidR="00233BFC" w:rsidRPr="00FA0FC6" w:rsidRDefault="008B79B1" w:rsidP="00233BFC">
            <w:pPr>
              <w:pStyle w:val="a9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FA0FC6">
              <w:rPr>
                <w:rFonts w:eastAsia="Calibri"/>
                <w:b/>
                <w:bCs/>
              </w:rPr>
              <w:t>Практическое занятие</w:t>
            </w:r>
            <w:r w:rsidRPr="00FA0FC6">
              <w:rPr>
                <w:rFonts w:eastAsia="Calibri"/>
                <w:bCs/>
              </w:rPr>
              <w:t>:</w:t>
            </w:r>
            <w:r w:rsidR="00A11F07" w:rsidRPr="00FA0FC6">
              <w:rPr>
                <w:rFonts w:eastAsia="Calibri"/>
                <w:bCs/>
              </w:rPr>
              <w:t xml:space="preserve"> </w:t>
            </w:r>
          </w:p>
          <w:p w14:paraId="6ADC9545" w14:textId="7160AB22" w:rsidR="00233BFC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ind w:left="360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Алгоритмы выполнения работ в профессиональной области, методы работы в пр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фессиональной сфере</w:t>
            </w:r>
          </w:p>
          <w:p w14:paraId="033A0496" w14:textId="41860630" w:rsidR="008B79B1" w:rsidRPr="00FA0FC6" w:rsidRDefault="00233BFC" w:rsidP="00233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eastAsia="Calibri"/>
                <w:b/>
                <w:bCs/>
                <w:lang w:val="ru-RU"/>
              </w:rPr>
            </w:pPr>
            <w:r w:rsidRPr="00FA0FC6">
              <w:rPr>
                <w:rFonts w:eastAsia="Calibri"/>
                <w:bCs/>
                <w:lang w:val="ru-RU"/>
              </w:rPr>
              <w:t xml:space="preserve">- </w:t>
            </w:r>
            <w:r w:rsidR="00E63BA4" w:rsidRPr="00FA0FC6">
              <w:rPr>
                <w:rFonts w:eastAsia="Calibri"/>
                <w:bCs/>
                <w:lang w:val="ru-RU"/>
              </w:rPr>
              <w:t>Составление акта, протокола</w:t>
            </w:r>
            <w:r w:rsidR="005D707E" w:rsidRPr="00FA0FC6">
              <w:rPr>
                <w:rFonts w:eastAsia="Calibri"/>
                <w:bCs/>
                <w:lang w:val="ru-RU"/>
              </w:rPr>
              <w:t xml:space="preserve"> (практическая подготовка)</w:t>
            </w:r>
            <w:r w:rsidR="001E43BC" w:rsidRPr="00FA0FC6">
              <w:rPr>
                <w:rFonts w:eastAsia="Calibri"/>
                <w:bCs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2DA0B634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Составление служебных писем, служебных и докладных зап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E63BA4">
              <w:rPr>
                <w:rFonts w:eastAsia="Calibri"/>
                <w:sz w:val="24"/>
                <w:szCs w:val="24"/>
                <w:lang w:val="ru-RU"/>
              </w:rPr>
              <w:t>сок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03B20EED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>
              <w:rPr>
                <w:rFonts w:eastAsia="Calibri"/>
                <w:bCs/>
                <w:sz w:val="24"/>
                <w:szCs w:val="24"/>
                <w:lang w:val="ru-RU"/>
              </w:rPr>
              <w:t>Составление заявлений, справок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6E39517F" w:rsidR="0010119B" w:rsidRPr="00CB731D" w:rsidRDefault="00E63BA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1F14F2" w14:paraId="5B164EE5" w14:textId="77777777" w:rsidTr="00177B48">
        <w:trPr>
          <w:trHeight w:val="2595"/>
        </w:trPr>
        <w:tc>
          <w:tcPr>
            <w:tcW w:w="743" w:type="pct"/>
            <w:vMerge w:val="restart"/>
          </w:tcPr>
          <w:p w14:paraId="0D326C0A" w14:textId="7BDECBD0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>.</w:t>
            </w:r>
            <w:r w:rsidR="00177B48">
              <w:rPr>
                <w:b/>
                <w:sz w:val="24"/>
                <w:szCs w:val="24"/>
                <w:lang w:val="ru-RU"/>
              </w:rPr>
              <w:t>2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 </w:t>
            </w:r>
            <w:r w:rsidR="00177B48">
              <w:rPr>
                <w:sz w:val="24"/>
                <w:szCs w:val="24"/>
                <w:lang w:val="ru-RU"/>
              </w:rPr>
              <w:t>Офор</w:t>
            </w:r>
            <w:r w:rsidR="00177B48">
              <w:rPr>
                <w:sz w:val="24"/>
                <w:szCs w:val="24"/>
                <w:lang w:val="ru-RU"/>
              </w:rPr>
              <w:t>м</w:t>
            </w:r>
            <w:r w:rsidR="00177B48">
              <w:rPr>
                <w:sz w:val="24"/>
                <w:szCs w:val="24"/>
                <w:lang w:val="ru-RU"/>
              </w:rPr>
              <w:t>ление организац</w:t>
            </w:r>
            <w:r w:rsidR="00177B48">
              <w:rPr>
                <w:sz w:val="24"/>
                <w:szCs w:val="24"/>
                <w:lang w:val="ru-RU"/>
              </w:rPr>
              <w:t>и</w:t>
            </w:r>
            <w:r w:rsidR="00177B48">
              <w:rPr>
                <w:sz w:val="24"/>
                <w:szCs w:val="24"/>
                <w:lang w:val="ru-RU"/>
              </w:rPr>
              <w:t>онно-распорядительной документации</w:t>
            </w:r>
          </w:p>
        </w:tc>
        <w:tc>
          <w:tcPr>
            <w:tcW w:w="3167" w:type="pct"/>
          </w:tcPr>
          <w:p w14:paraId="6267691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C331836" w14:textId="70282750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Основные группы организационно-распорядительных документов. Характеристика и 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став организационных документов (устава, положения, инструкции, должностной 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струкции), 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>Т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ребования к оформлению. 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предл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о</w:t>
            </w:r>
            <w:r w:rsidR="00233BFC" w:rsidRPr="00FA0FC6">
              <w:rPr>
                <w:iCs/>
                <w:sz w:val="24"/>
                <w:szCs w:val="24"/>
                <w:lang w:val="ru-RU" w:eastAsia="ru-RU"/>
              </w:rPr>
              <w:t>жений на профессиональные темы. Основные общеупотребительные глаголы.</w:t>
            </w:r>
            <w:r w:rsidR="00233BFC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Характер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стика и состав распорядительных документов (постановления, приказа, решения, расп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ряжения, указания), требования к их оформлению.</w:t>
            </w:r>
          </w:p>
          <w:p w14:paraId="34386131" w14:textId="3F34942E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Понятие подлинника, копии, выписки, дубликата. Виды копий документов, особенности заверения копий и выписок нотариальными конторами и должностными лицами орган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и</w:t>
            </w:r>
            <w:r w:rsidRPr="00FA0FC6">
              <w:rPr>
                <w:rFonts w:eastAsia="Calibri"/>
                <w:sz w:val="24"/>
                <w:szCs w:val="24"/>
                <w:lang w:val="ru-RU" w:eastAsia="ru-RU"/>
              </w:rPr>
              <w:t>заций.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5E25D79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546757E" w14:textId="32F91E29" w:rsidR="00703ED0" w:rsidRPr="00CB731D" w:rsidRDefault="00E7769C" w:rsidP="003713B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71B8B7A4" w:rsidR="0010119B" w:rsidRPr="00CB731D" w:rsidRDefault="00E63BA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9D8A2F7" w:rsidR="009D06B2" w:rsidRPr="00FA0FC6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E63BA4" w:rsidRPr="00FA0FC6">
              <w:rPr>
                <w:rFonts w:eastAsia="Calibri"/>
                <w:bCs/>
                <w:sz w:val="24"/>
                <w:szCs w:val="24"/>
                <w:lang w:val="ru-RU"/>
              </w:rPr>
              <w:t>Составление организационных документов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 (практическая подготовка)</w:t>
            </w:r>
            <w:r w:rsidR="00352E1C" w:rsidRPr="00FA0FC6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41C64885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5EB32BD9" w:rsidR="008B663D" w:rsidRPr="00FA0FC6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="00E63BA4" w:rsidRPr="00FA0FC6">
              <w:rPr>
                <w:rFonts w:eastAsia="Calibri"/>
                <w:sz w:val="24"/>
                <w:szCs w:val="24"/>
                <w:lang w:val="ru-RU"/>
              </w:rPr>
              <w:t>Составление распорядительных документов</w:t>
            </w:r>
            <w:r w:rsidR="005D707E" w:rsidRPr="00FA0FC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FA0FC6">
              <w:rPr>
                <w:rFonts w:eastAsia="Calibri"/>
                <w:sz w:val="24"/>
                <w:szCs w:val="24"/>
                <w:lang w:val="ru-RU"/>
              </w:rPr>
              <w:t>.</w:t>
            </w:r>
            <w:r w:rsidR="00352E1C" w:rsidRPr="00FA0FC6">
              <w:rPr>
                <w:rFonts w:eastAsia="Calibri"/>
                <w:sz w:val="24"/>
                <w:szCs w:val="24"/>
                <w:lang w:val="ru-RU"/>
              </w:rPr>
              <w:t xml:space="preserve"> Требования к оформлению. 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правила построения простых и сложных пре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д</w:t>
            </w:r>
            <w:r w:rsidR="00352E1C" w:rsidRPr="00FA0FC6">
              <w:rPr>
                <w:iCs/>
                <w:sz w:val="24"/>
                <w:szCs w:val="24"/>
                <w:lang w:val="ru-RU" w:eastAsia="ru-RU"/>
              </w:rPr>
              <w:t>ложений на профессиональные темы. Основные общеупотребительные глаголы.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2BE51502" w:rsidR="0010119B" w:rsidRPr="00FA0FC6" w:rsidRDefault="00E63BA4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Самостоятельная работа обучающихся:</w:t>
            </w:r>
            <w:r w:rsidR="00D01CB4"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Заполнение унифицированных форм докуме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="00D01CB4" w:rsidRPr="00FA0FC6">
              <w:rPr>
                <w:rFonts w:eastAsia="Calibri"/>
                <w:sz w:val="24"/>
                <w:szCs w:val="24"/>
                <w:lang w:val="ru-RU"/>
              </w:rPr>
              <w:t>тов: Т1, Т2, Т3, Т5, Т6, Т8.</w:t>
            </w:r>
          </w:p>
        </w:tc>
        <w:tc>
          <w:tcPr>
            <w:tcW w:w="480" w:type="pct"/>
          </w:tcPr>
          <w:p w14:paraId="628F6CAD" w14:textId="236AA8AE" w:rsidR="0010119B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D01CB4">
        <w:trPr>
          <w:trHeight w:val="1513"/>
        </w:trPr>
        <w:tc>
          <w:tcPr>
            <w:tcW w:w="743" w:type="pct"/>
            <w:vMerge w:val="restart"/>
          </w:tcPr>
          <w:p w14:paraId="4AF46A80" w14:textId="6402C11D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 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Орган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и</w:t>
            </w:r>
            <w:r w:rsidR="00177B48">
              <w:rPr>
                <w:b/>
                <w:bCs/>
                <w:sz w:val="24"/>
                <w:szCs w:val="24"/>
                <w:lang w:val="ru-RU"/>
              </w:rPr>
              <w:t>зация работы с документами в организациях (учреждениях)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22542C21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.1 </w:t>
            </w:r>
            <w:r w:rsidR="00177B48">
              <w:rPr>
                <w:sz w:val="24"/>
                <w:szCs w:val="24"/>
                <w:lang w:val="ru-RU"/>
              </w:rPr>
              <w:t>Технол</w:t>
            </w:r>
            <w:r w:rsidR="00177B48">
              <w:rPr>
                <w:sz w:val="24"/>
                <w:szCs w:val="24"/>
                <w:lang w:val="ru-RU"/>
              </w:rPr>
              <w:t>о</w:t>
            </w:r>
            <w:r w:rsidR="00177B48">
              <w:rPr>
                <w:sz w:val="24"/>
                <w:szCs w:val="24"/>
                <w:lang w:val="ru-RU"/>
              </w:rPr>
              <w:t>гия организации документооборота</w:t>
            </w:r>
          </w:p>
        </w:tc>
        <w:tc>
          <w:tcPr>
            <w:tcW w:w="3167" w:type="pct"/>
          </w:tcPr>
          <w:p w14:paraId="1AB6CA87" w14:textId="77777777" w:rsidR="0010119B" w:rsidRPr="00FA0FC6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56807F71" w:rsidR="0010119B" w:rsidRPr="00FA0FC6" w:rsidRDefault="00177B48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туры, должностной состав. Регламентация работы службы ДОУ. Примерное положение о службе документационного обеспечения управления и должностные инструкции.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A00C79C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5764603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3748968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262EC9AA" w14:textId="77777777" w:rsidTr="00D01CB4">
        <w:trPr>
          <w:trHeight w:val="547"/>
        </w:trPr>
        <w:tc>
          <w:tcPr>
            <w:tcW w:w="743" w:type="pct"/>
            <w:vMerge/>
          </w:tcPr>
          <w:p w14:paraId="35DD7DF1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50212A67" w:rsidR="00D01CB4" w:rsidRPr="00FA0FC6" w:rsidRDefault="00D01CB4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: Разработка положения</w:t>
            </w:r>
            <w:r w:rsidRPr="00FA0FC6">
              <w:rPr>
                <w:sz w:val="24"/>
                <w:szCs w:val="24"/>
                <w:lang w:val="ru-RU"/>
              </w:rPr>
              <w:t xml:space="preserve"> о службе ДОУ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Pr="00FA0FC6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D01CB4">
        <w:trPr>
          <w:trHeight w:val="412"/>
        </w:trPr>
        <w:tc>
          <w:tcPr>
            <w:tcW w:w="743" w:type="pct"/>
            <w:vMerge w:val="restart"/>
          </w:tcPr>
          <w:p w14:paraId="3E09B58F" w14:textId="1FB10736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</w:t>
            </w:r>
            <w:r w:rsidR="00177B48">
              <w:rPr>
                <w:b/>
                <w:sz w:val="24"/>
                <w:szCs w:val="24"/>
                <w:lang w:val="ru-RU"/>
              </w:rPr>
              <w:t>3</w:t>
            </w:r>
            <w:r w:rsidRPr="00CB731D">
              <w:rPr>
                <w:b/>
                <w:sz w:val="24"/>
                <w:szCs w:val="24"/>
                <w:lang w:val="ru-RU"/>
              </w:rPr>
              <w:t xml:space="preserve">.2 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Систем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а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тизация докуме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н</w:t>
            </w:r>
            <w:r w:rsidR="00177B48" w:rsidRPr="00177B48">
              <w:rPr>
                <w:bCs/>
                <w:sz w:val="24"/>
                <w:szCs w:val="24"/>
                <w:lang w:val="ru-RU" w:eastAsia="ru-RU"/>
              </w:rPr>
              <w:t>тов, формирование их в дела и передача в архив организации</w:t>
            </w:r>
          </w:p>
        </w:tc>
        <w:tc>
          <w:tcPr>
            <w:tcW w:w="3167" w:type="pct"/>
          </w:tcPr>
          <w:p w14:paraId="15870D49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890281F" w14:textId="77777777" w:rsidR="00177B48" w:rsidRPr="00FA0FC6" w:rsidRDefault="00177B48" w:rsidP="00177B48">
            <w:pPr>
              <w:spacing w:after="20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Понятие документооборота. Общие принципы организации документооборота, его 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новные этапы: прием и первичная обработка документов; распределение поступивших документов; регистрация документов и предварительное их рассмотрение; рассмотрение документов руководством организации (учреждения) и направление их на исполнение; исполнение и контроль за исполнением документов; текущее хранение документов. </w:t>
            </w:r>
          </w:p>
          <w:p w14:paraId="7915774B" w14:textId="0D600E26" w:rsidR="0010119B" w:rsidRPr="00FA0FC6" w:rsidRDefault="00177B48" w:rsidP="00177B4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sz w:val="24"/>
                <w:szCs w:val="24"/>
                <w:lang w:val="ru-RU"/>
              </w:rPr>
              <w:t>Номенклатура дел. Обработка дел для последующего хранения. Экспертиза ценности д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кументов, оформление дел, составление описей.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Сдача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дел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FA0FC6">
              <w:rPr>
                <w:rFonts w:eastAsia="Calibri"/>
                <w:sz w:val="24"/>
                <w:szCs w:val="24"/>
              </w:rPr>
              <w:t>архив</w:t>
            </w:r>
            <w:proofErr w:type="spellEnd"/>
            <w:r w:rsidRPr="00FA0F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6436CED7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5D7F1921" w:rsidR="0010119B" w:rsidRPr="00CB731D" w:rsidRDefault="00E7769C" w:rsidP="003713B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ОК-</w:t>
            </w:r>
            <w:r w:rsidR="003713BE">
              <w:rPr>
                <w:rFonts w:eastAsia="Calibri"/>
                <w:sz w:val="24"/>
                <w:szCs w:val="24"/>
                <w:lang w:val="ru-RU"/>
              </w:rPr>
              <w:t>9, ПК-1.3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FA0FC6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5BAF5FC4" w:rsidR="0010119B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D01CB4" w:rsidRPr="00CB731D" w14:paraId="3D2D0879" w14:textId="77777777" w:rsidTr="00D01CB4">
        <w:trPr>
          <w:trHeight w:val="535"/>
        </w:trPr>
        <w:tc>
          <w:tcPr>
            <w:tcW w:w="743" w:type="pct"/>
            <w:vMerge/>
          </w:tcPr>
          <w:p w14:paraId="7A9C4C1D" w14:textId="77777777" w:rsidR="00D01CB4" w:rsidRPr="00CB731D" w:rsidRDefault="00D01CB4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50D70BD2" w:rsidR="00D01CB4" w:rsidRPr="00FA0FC6" w:rsidRDefault="00D01CB4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Pr="00FA0FC6">
              <w:rPr>
                <w:rFonts w:eastAsia="Calibri"/>
                <w:sz w:val="24"/>
                <w:szCs w:val="24"/>
                <w:lang w:val="ru-RU"/>
              </w:rPr>
              <w:t xml:space="preserve">Составление и оформление номенклатуры дел </w:t>
            </w:r>
            <w:r w:rsidRPr="00FA0FC6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80" w:type="pct"/>
          </w:tcPr>
          <w:p w14:paraId="61149FED" w14:textId="77777777" w:rsidR="00D01CB4" w:rsidRPr="00CB731D" w:rsidRDefault="00D01CB4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D01CB4" w:rsidRPr="00CB731D" w:rsidRDefault="00D01CB4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FA0FC6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FA0FC6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6D00FCFB" w:rsidR="008B79B1" w:rsidRPr="00CB731D" w:rsidRDefault="00D01CB4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2ED805AC" w:rsidR="008B79B1" w:rsidRPr="00CB731D" w:rsidRDefault="00EF533E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372825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F01F936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 xml:space="preserve">Кабинет </w:t>
      </w:r>
      <w:r w:rsidR="00EF533E">
        <w:rPr>
          <w:bCs/>
          <w:sz w:val="28"/>
          <w:szCs w:val="28"/>
          <w:lang w:val="ru-RU"/>
        </w:rPr>
        <w:t>документационного обеспечения управления</w:t>
      </w:r>
      <w:r w:rsidRPr="00FE67CD">
        <w:rPr>
          <w:sz w:val="28"/>
          <w:szCs w:val="28"/>
          <w:lang w:val="ru-RU"/>
        </w:rPr>
        <w:t xml:space="preserve">, оснащенный в соответствии с п.6.1.2.1 Примерной программы по специальности </w:t>
      </w:r>
      <w:r w:rsidR="00EF533E">
        <w:rPr>
          <w:sz w:val="28"/>
          <w:szCs w:val="28"/>
          <w:lang w:val="ru-RU"/>
        </w:rPr>
        <w:t>40.02.04</w:t>
      </w:r>
      <w:r w:rsidRPr="00FE67CD">
        <w:rPr>
          <w:sz w:val="28"/>
          <w:szCs w:val="28"/>
          <w:lang w:val="ru-RU"/>
        </w:rPr>
        <w:t xml:space="preserve"> </w:t>
      </w:r>
      <w:r w:rsidR="00EF533E">
        <w:rPr>
          <w:sz w:val="28"/>
          <w:szCs w:val="28"/>
          <w:lang w:val="ru-RU"/>
        </w:rPr>
        <w:t>Юриспруденция</w:t>
      </w:r>
      <w:r w:rsidRPr="00FE67CD">
        <w:rPr>
          <w:sz w:val="28"/>
          <w:szCs w:val="28"/>
          <w:lang w:val="ru-RU"/>
        </w:rPr>
        <w:t>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4BBA377C" w14:textId="77777777"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C54778" w14:paraId="290F83DC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E6BDE3" w14:textId="0827C29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Кузнецов, И. Н.  Документационное обеспечение управления. Д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кументооборот и делопроизводство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фессионального образования / И. Н. Кузнецов. — 3-е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462 с. — (Профессиональное образ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512157</w:t>
            </w:r>
          </w:p>
        </w:tc>
      </w:tr>
      <w:tr w:rsidR="00EF533E" w:rsidRPr="00C54778" w14:paraId="3275582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4252F5" w14:textId="36B9CB5D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Казакевич, Т. А.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Т. А. К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закевич, А. И. Ткалич.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color w:val="000000"/>
                <w:sz w:val="28"/>
                <w:szCs w:val="28"/>
                <w:lang w:val="ru-RU"/>
              </w:rPr>
              <w:t>. — 177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/471615</w:t>
            </w:r>
          </w:p>
        </w:tc>
      </w:tr>
      <w:tr w:rsidR="00EF533E" w:rsidRPr="00C54778" w14:paraId="154B746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C366CC" w14:textId="06A8C5F6" w:rsidR="00EF533E" w:rsidRPr="00EF533E" w:rsidRDefault="00EF533E" w:rsidP="003713BE">
            <w:pPr>
              <w:numPr>
                <w:ilvl w:val="0"/>
                <w:numId w:val="30"/>
              </w:numPr>
              <w:ind w:left="0" w:firstLine="52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Шувалова, Н. Н.  Документационное обеспечение управления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Н. Н. Шувалова. — 2-е изд. — Москва 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</w:t>
            </w:r>
            <w:r w:rsidR="003713BE">
              <w:rPr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  <w:lang w:val="ru-RU"/>
              </w:rPr>
              <w:t>. — 265 с. — (Профессиональное образование).— Текст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https://urait.ru/bcode/469832</w:t>
            </w:r>
          </w:p>
        </w:tc>
      </w:tr>
    </w:tbl>
    <w:p w14:paraId="7F4BE2AC" w14:textId="77777777"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1D43D633" w14:textId="77777777"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C54778" w14:paraId="76ADA0A4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B144EA" w14:textId="77777777" w:rsidR="00EF533E" w:rsidRPr="00EF533E" w:rsidRDefault="00EF533E" w:rsidP="00EF533E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Абуладзе, Д. Г.  Документационное обеспечение управления персон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лом: учебник и практикум для среднего профессионального образования / Д. Г. Абуладзе, И. Б.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Выпряжкина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, В. М. Маслова. — 2-е изд.,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и доп. — Москва: Издательство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, 2021. — 370 с. — (Професси</w:t>
            </w: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нальное образование).— Текст: электронный // Образовательная пла</w:t>
            </w:r>
            <w:r>
              <w:rPr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форма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https://urait.ru/bcode/487121</w:t>
            </w:r>
          </w:p>
        </w:tc>
      </w:tr>
      <w:tr w:rsidR="00EF533E" w:rsidRPr="00C54778" w14:paraId="7A40315D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B32286" w14:textId="7BEA766C" w:rsidR="00EF533E" w:rsidRDefault="003713BE" w:rsidP="003713BE">
            <w:pPr>
              <w:numPr>
                <w:ilvl w:val="0"/>
                <w:numId w:val="32"/>
              </w:num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713BE">
              <w:rPr>
                <w:color w:val="000000"/>
                <w:sz w:val="28"/>
                <w:szCs w:val="28"/>
                <w:lang w:val="ru-RU"/>
              </w:rPr>
              <w:t>Доронина, Л. А. Документационное обеспечение управления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Л. А. Дорон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>и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на, В. С.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Иритикова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>, 2022. — 233 с. — (Профессиональное образование). — ISBN 978-5-534-05783-6. — Текст : электронный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// Образовательная платформа </w:t>
            </w:r>
            <w:proofErr w:type="spellStart"/>
            <w:r w:rsidRPr="003713BE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3713BE">
              <w:rPr>
                <w:color w:val="000000"/>
                <w:sz w:val="28"/>
                <w:szCs w:val="28"/>
                <w:lang w:val="ru-RU"/>
              </w:rPr>
              <w:t xml:space="preserve"> [сайт]. — URL: https://urait.ru/bcode/473802</w:t>
            </w:r>
          </w:p>
        </w:tc>
      </w:tr>
    </w:tbl>
    <w:p w14:paraId="22803238" w14:textId="1DC851FD" w:rsidR="00D25CB3" w:rsidRPr="00C55905" w:rsidRDefault="00D25CB3" w:rsidP="00EF533E">
      <w:pPr>
        <w:pStyle w:val="a9"/>
        <w:tabs>
          <w:tab w:val="left" w:pos="993"/>
        </w:tabs>
        <w:ind w:left="426"/>
        <w:jc w:val="both"/>
        <w:rPr>
          <w:color w:val="FF0000"/>
          <w:sz w:val="28"/>
          <w:szCs w:val="28"/>
        </w:rPr>
      </w:pPr>
    </w:p>
    <w:p w14:paraId="2B1356EA" w14:textId="27CD1BA5" w:rsidR="00BF7CED" w:rsidRPr="00EF533E" w:rsidRDefault="00BF7CED" w:rsidP="00EF533E">
      <w:pPr>
        <w:pStyle w:val="a9"/>
        <w:numPr>
          <w:ilvl w:val="2"/>
          <w:numId w:val="33"/>
        </w:numPr>
        <w:spacing w:line="360" w:lineRule="auto"/>
        <w:jc w:val="center"/>
        <w:rPr>
          <w:rFonts w:eastAsia="Calibri"/>
          <w:b/>
          <w:sz w:val="28"/>
          <w:szCs w:val="28"/>
        </w:rPr>
      </w:pPr>
      <w:r w:rsidRPr="00EF533E">
        <w:rPr>
          <w:b/>
          <w:color w:val="000000"/>
          <w:sz w:val="28"/>
          <w:szCs w:val="28"/>
        </w:rPr>
        <w:lastRenderedPageBreak/>
        <w:t>Нормативная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F533E" w:rsidRPr="00C54778" w14:paraId="241E6566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367B20" w14:textId="354C9546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2D2D2D"/>
                <w:kern w:val="36"/>
                <w:sz w:val="28"/>
                <w:szCs w:val="28"/>
              </w:rPr>
              <w:t>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е</w:t>
            </w:r>
            <w:r w:rsidRPr="00EF533E">
              <w:rPr>
                <w:color w:val="2D2D2D"/>
                <w:kern w:val="36"/>
                <w:sz w:val="28"/>
                <w:szCs w:val="28"/>
              </w:rPr>
              <w:t>нию документов» (утв. Приказом Росстандарта от 08.12.2016 N2004-ст) (ред. от 14.05.2018)</w:t>
            </w:r>
            <w:r w:rsidRPr="00EF533E">
              <w:rPr>
                <w:color w:val="333333"/>
                <w:sz w:val="28"/>
                <w:szCs w:val="28"/>
              </w:rPr>
              <w:t>.</w:t>
            </w:r>
          </w:p>
        </w:tc>
      </w:tr>
      <w:tr w:rsidR="00EF533E" w:rsidRPr="00C54778" w14:paraId="47F61478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24CDC0" w14:textId="501E7CC5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 xml:space="preserve">«Государственная система </w:t>
            </w:r>
            <w:proofErr w:type="gramStart"/>
            <w:r w:rsidRPr="00EF533E">
              <w:rPr>
                <w:color w:val="000000"/>
                <w:sz w:val="28"/>
                <w:szCs w:val="28"/>
              </w:rPr>
              <w:t>документационного</w:t>
            </w:r>
            <w:proofErr w:type="gramEnd"/>
            <w:r w:rsidRPr="00EF533E">
              <w:rPr>
                <w:color w:val="000000"/>
                <w:sz w:val="28"/>
                <w:szCs w:val="28"/>
              </w:rPr>
              <w:t xml:space="preserve"> обеспечения управления. Основные положения. Общие требования к документам и службам док</w:t>
            </w:r>
            <w:r w:rsidRPr="00EF533E">
              <w:rPr>
                <w:color w:val="000000"/>
                <w:sz w:val="28"/>
                <w:szCs w:val="28"/>
              </w:rPr>
              <w:t>у</w:t>
            </w:r>
            <w:r w:rsidRPr="00EF533E">
              <w:rPr>
                <w:color w:val="000000"/>
                <w:sz w:val="28"/>
                <w:szCs w:val="28"/>
              </w:rPr>
              <w:t xml:space="preserve">ментационного обеспечения» (одобрена коллегией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27.04.1988, Приказ </w:t>
            </w:r>
            <w:proofErr w:type="spellStart"/>
            <w:r w:rsidRPr="00EF533E">
              <w:rPr>
                <w:color w:val="000000"/>
                <w:sz w:val="28"/>
                <w:szCs w:val="28"/>
              </w:rPr>
              <w:t>Главархива</w:t>
            </w:r>
            <w:proofErr w:type="spellEnd"/>
            <w:r w:rsidRPr="00EF533E">
              <w:rPr>
                <w:color w:val="000000"/>
                <w:sz w:val="28"/>
                <w:szCs w:val="28"/>
              </w:rPr>
              <w:t xml:space="preserve"> СССР от 25.05.1988 N 33) (вместе с «Прав</w:t>
            </w:r>
            <w:r w:rsidRPr="00EF533E">
              <w:rPr>
                <w:color w:val="000000"/>
                <w:sz w:val="28"/>
                <w:szCs w:val="28"/>
              </w:rPr>
              <w:t>и</w:t>
            </w:r>
            <w:r w:rsidRPr="00EF533E">
              <w:rPr>
                <w:color w:val="000000"/>
                <w:sz w:val="28"/>
                <w:szCs w:val="28"/>
              </w:rPr>
              <w:t>лами заполнения основных реквизитов регистрационно-контрольных форм (РКФ)», «Примерным положением о службе документационного обеспеч</w:t>
            </w:r>
            <w:r w:rsidRPr="00EF533E">
              <w:rPr>
                <w:color w:val="000000"/>
                <w:sz w:val="28"/>
                <w:szCs w:val="28"/>
              </w:rPr>
              <w:t>е</w:t>
            </w:r>
            <w:r w:rsidRPr="00EF533E">
              <w:rPr>
                <w:color w:val="000000"/>
                <w:sz w:val="28"/>
                <w:szCs w:val="28"/>
              </w:rPr>
              <w:t>ния управления»)</w:t>
            </w:r>
          </w:p>
        </w:tc>
      </w:tr>
      <w:tr w:rsidR="00EF533E" w:rsidRPr="00C54778" w14:paraId="20BD9673" w14:textId="77777777" w:rsidTr="00EF533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7C11A4" w14:textId="345287CA" w:rsidR="00EF533E" w:rsidRPr="00EF533E" w:rsidRDefault="00EF533E" w:rsidP="00EF533E">
            <w:pPr>
              <w:pStyle w:val="a9"/>
              <w:numPr>
                <w:ilvl w:val="3"/>
                <w:numId w:val="30"/>
              </w:numPr>
              <w:ind w:left="381" w:hanging="142"/>
              <w:jc w:val="both"/>
              <w:rPr>
                <w:sz w:val="28"/>
                <w:szCs w:val="28"/>
              </w:rPr>
            </w:pPr>
            <w:r w:rsidRPr="00EF533E">
              <w:rPr>
                <w:color w:val="000000"/>
                <w:sz w:val="28"/>
                <w:szCs w:val="28"/>
              </w:rPr>
              <w:t>Федеральный закон от 27.07.2006 N 149-ФЗ (ред. от 02.07.2021) «Об и</w:t>
            </w:r>
            <w:r w:rsidRPr="00EF533E">
              <w:rPr>
                <w:color w:val="000000"/>
                <w:sz w:val="28"/>
                <w:szCs w:val="28"/>
              </w:rPr>
              <w:t>н</w:t>
            </w:r>
            <w:r w:rsidRPr="00EF533E">
              <w:rPr>
                <w:color w:val="000000"/>
                <w:sz w:val="28"/>
                <w:szCs w:val="28"/>
              </w:rPr>
              <w:t>формации, информационных технологиях и о защите информации»</w:t>
            </w:r>
          </w:p>
        </w:tc>
      </w:tr>
    </w:tbl>
    <w:p w14:paraId="6CC9DAD1" w14:textId="77777777" w:rsidR="00D418BA" w:rsidRDefault="00D418BA" w:rsidP="003927B7">
      <w:pPr>
        <w:ind w:right="56"/>
        <w:rPr>
          <w:lang w:val="ru-RU"/>
        </w:rPr>
      </w:pP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1A62E1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5C5E6672" w14:textId="7A433B14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нормативные правовые акты и нормативно-методические док</w:t>
            </w:r>
            <w:r w:rsidRPr="004B7096">
              <w:rPr>
                <w:sz w:val="24"/>
                <w:szCs w:val="24"/>
                <w:lang w:val="ru-RU"/>
              </w:rPr>
              <w:t>у</w:t>
            </w:r>
            <w:r w:rsidRPr="004B7096">
              <w:rPr>
                <w:sz w:val="24"/>
                <w:szCs w:val="24"/>
                <w:lang w:val="ru-RU"/>
              </w:rPr>
              <w:t>менты, определяющие порядок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кументационного обеспечения управления;</w:t>
            </w:r>
          </w:p>
          <w:p w14:paraId="3BAAEC72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порядок работы с документами;</w:t>
            </w:r>
          </w:p>
          <w:p w14:paraId="60F169D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документационного обеспечения деятельности орган</w:t>
            </w:r>
            <w:r w:rsidRPr="004B7096">
              <w:rPr>
                <w:sz w:val="24"/>
                <w:szCs w:val="24"/>
                <w:lang w:val="ru-RU"/>
              </w:rPr>
              <w:t>и</w:t>
            </w:r>
            <w:r w:rsidRPr="004B7096">
              <w:rPr>
                <w:sz w:val="24"/>
                <w:szCs w:val="24"/>
                <w:lang w:val="ru-RU"/>
              </w:rPr>
              <w:t>зации;</w:t>
            </w:r>
          </w:p>
          <w:p w14:paraId="2876BF77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виды документов, их назначение;</w:t>
            </w:r>
          </w:p>
          <w:p w14:paraId="6E9C136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требования, предъявляемые к д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кументам в соответствии с норм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тивными правовыми актами и го</w:t>
            </w:r>
            <w:r w:rsidRPr="004B7096">
              <w:rPr>
                <w:sz w:val="24"/>
                <w:szCs w:val="24"/>
                <w:lang w:val="ru-RU"/>
              </w:rPr>
              <w:t>с</w:t>
            </w:r>
            <w:r w:rsidRPr="004B7096">
              <w:rPr>
                <w:sz w:val="24"/>
                <w:szCs w:val="24"/>
                <w:lang w:val="ru-RU"/>
              </w:rPr>
              <w:t>ударственными стандартами;</w:t>
            </w:r>
          </w:p>
          <w:p w14:paraId="26C03582" w14:textId="52588712" w:rsidR="000B26C9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sz w:val="24"/>
                <w:szCs w:val="24"/>
                <w:lang w:val="ru-RU"/>
              </w:rPr>
              <w:t>- правила составления и оформл</w:t>
            </w:r>
            <w:r w:rsidRPr="004B7096">
              <w:rPr>
                <w:sz w:val="24"/>
                <w:szCs w:val="24"/>
                <w:lang w:val="ru-RU"/>
              </w:rPr>
              <w:t>е</w:t>
            </w:r>
            <w:r w:rsidRPr="004B7096">
              <w:rPr>
                <w:sz w:val="24"/>
                <w:szCs w:val="24"/>
                <w:lang w:val="ru-RU"/>
              </w:rPr>
              <w:t>ния информационно-справочных, организационных, управленческих документов.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уровень 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48512CF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р</w:t>
            </w:r>
            <w:r w:rsidRPr="004B7096">
              <w:rPr>
                <w:sz w:val="24"/>
                <w:szCs w:val="24"/>
                <w:lang w:val="ru-RU"/>
              </w:rPr>
              <w:t xml:space="preserve">аботать со всей совокупностью </w:t>
            </w:r>
            <w:r w:rsidRPr="004B7096">
              <w:rPr>
                <w:sz w:val="24"/>
                <w:szCs w:val="24"/>
                <w:lang w:val="ru-RU"/>
              </w:rPr>
              <w:lastRenderedPageBreak/>
              <w:t>информационно-документационных ресурсов орг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302F946C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4B7096">
              <w:rPr>
                <w:sz w:val="24"/>
                <w:szCs w:val="24"/>
                <w:lang w:val="ru-RU"/>
              </w:rPr>
              <w:t xml:space="preserve"> пользоваться базами данных, в том числе удаленно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C5DCB94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справочно-правовыми системами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557A62A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ользоваться автоматизирова</w:t>
            </w:r>
            <w:r w:rsidRPr="004B7096">
              <w:rPr>
                <w:sz w:val="24"/>
                <w:szCs w:val="24"/>
                <w:lang w:val="ru-RU"/>
              </w:rPr>
              <w:t>н</w:t>
            </w:r>
            <w:r w:rsidRPr="004B7096">
              <w:rPr>
                <w:sz w:val="24"/>
                <w:szCs w:val="24"/>
                <w:lang w:val="ru-RU"/>
              </w:rPr>
              <w:t>ными системами учета, регистр</w:t>
            </w:r>
            <w:r w:rsidRPr="004B7096">
              <w:rPr>
                <w:sz w:val="24"/>
                <w:szCs w:val="24"/>
                <w:lang w:val="ru-RU"/>
              </w:rPr>
              <w:t>а</w:t>
            </w:r>
            <w:r w:rsidRPr="004B7096">
              <w:rPr>
                <w:sz w:val="24"/>
                <w:szCs w:val="24"/>
                <w:lang w:val="ru-RU"/>
              </w:rPr>
              <w:t>ции, контроля и информационно-справочными системами при раб</w:t>
            </w:r>
            <w:r w:rsidRPr="004B7096">
              <w:rPr>
                <w:sz w:val="24"/>
                <w:szCs w:val="24"/>
                <w:lang w:val="ru-RU"/>
              </w:rPr>
              <w:t>о</w:t>
            </w:r>
            <w:r w:rsidRPr="004B7096">
              <w:rPr>
                <w:sz w:val="24"/>
                <w:szCs w:val="24"/>
                <w:lang w:val="ru-RU"/>
              </w:rPr>
              <w:t>те с документами организации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2E8E51FB" w14:textId="77777777" w:rsidR="004B7096" w:rsidRPr="004B7096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современные инфо</w:t>
            </w:r>
            <w:r w:rsidRPr="004B7096">
              <w:rPr>
                <w:sz w:val="24"/>
                <w:szCs w:val="24"/>
                <w:lang w:val="ru-RU"/>
              </w:rPr>
              <w:t>р</w:t>
            </w:r>
            <w:r w:rsidRPr="004B7096">
              <w:rPr>
                <w:sz w:val="24"/>
                <w:szCs w:val="24"/>
                <w:lang w:val="ru-RU"/>
              </w:rPr>
              <w:t>мационно-коммуникационные те</w:t>
            </w:r>
            <w:r w:rsidRPr="004B7096">
              <w:rPr>
                <w:sz w:val="24"/>
                <w:szCs w:val="24"/>
                <w:lang w:val="ru-RU"/>
              </w:rPr>
              <w:t>х</w:t>
            </w:r>
            <w:r w:rsidRPr="004B7096">
              <w:rPr>
                <w:sz w:val="24"/>
                <w:szCs w:val="24"/>
                <w:lang w:val="ru-RU"/>
              </w:rPr>
              <w:t>нологии для работы с документами, в том числе для ее оптимизации и повышения эффективности</w:t>
            </w:r>
            <w:r w:rsidRPr="004B7096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4635AE62" w14:textId="60B98977" w:rsidR="00D418BA" w:rsidRPr="00DF309C" w:rsidRDefault="004B7096" w:rsidP="004B7096">
            <w:pPr>
              <w:autoSpaceDE w:val="0"/>
              <w:autoSpaceDN w:val="0"/>
              <w:adjustRightInd w:val="0"/>
              <w:spacing w:line="276" w:lineRule="auto"/>
              <w:ind w:firstLine="22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B7096">
              <w:rPr>
                <w:rFonts w:eastAsia="Calibri"/>
                <w:sz w:val="24"/>
                <w:szCs w:val="24"/>
                <w:lang w:val="ru-RU"/>
              </w:rPr>
              <w:t>- п</w:t>
            </w:r>
            <w:r w:rsidRPr="004B7096">
              <w:rPr>
                <w:sz w:val="24"/>
                <w:szCs w:val="24"/>
                <w:lang w:val="ru-RU"/>
              </w:rPr>
              <w:t>рименять правила русского яз</w:t>
            </w:r>
            <w:r w:rsidRPr="004B7096">
              <w:rPr>
                <w:sz w:val="24"/>
                <w:szCs w:val="24"/>
                <w:lang w:val="ru-RU"/>
              </w:rPr>
              <w:t>ы</w:t>
            </w:r>
            <w:r w:rsidRPr="004B7096">
              <w:rPr>
                <w:sz w:val="24"/>
                <w:szCs w:val="24"/>
                <w:lang w:val="ru-RU"/>
              </w:rPr>
              <w:t>ка.</w:t>
            </w:r>
          </w:p>
        </w:tc>
        <w:tc>
          <w:tcPr>
            <w:tcW w:w="1522" w:type="pct"/>
          </w:tcPr>
          <w:p w14:paraId="146FD087" w14:textId="6C57CD8D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ствующем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нормативной базе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Российской Федер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07B2C7BF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ставлять и оформлять д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кументы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0F4C582A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4B7096">
              <w:rPr>
                <w:rFonts w:eastAsia="Calibri"/>
                <w:bCs/>
                <w:sz w:val="24"/>
                <w:szCs w:val="24"/>
                <w:lang w:val="ru-RU"/>
              </w:rPr>
              <w:t>боты с действующим ГОСТом.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372825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6D52" w14:textId="77777777" w:rsidR="008E1C9B" w:rsidRDefault="008E1C9B" w:rsidP="006B1A33">
      <w:r>
        <w:separator/>
      </w:r>
    </w:p>
  </w:endnote>
  <w:endnote w:type="continuationSeparator" w:id="0">
    <w:p w14:paraId="088CCF2E" w14:textId="77777777" w:rsidR="008E1C9B" w:rsidRDefault="008E1C9B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66AC1807" w14:textId="77777777">
      <w:tc>
        <w:tcPr>
          <w:tcW w:w="8796" w:type="dxa"/>
        </w:tcPr>
        <w:p w14:paraId="2E877B9E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1E9E29BA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4B3896E" w14:textId="77777777" w:rsidR="008E1C9B" w:rsidRDefault="008E1C9B">
          <w:pPr>
            <w:pStyle w:val="EmptyLayoutCell"/>
          </w:pPr>
        </w:p>
      </w:tc>
    </w:tr>
    <w:tr w:rsidR="008E1C9B" w14:paraId="06E9708E" w14:textId="77777777">
      <w:tc>
        <w:tcPr>
          <w:tcW w:w="8796" w:type="dxa"/>
        </w:tcPr>
        <w:p w14:paraId="7322A0ED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8E1C9B" w:rsidRDefault="008E1C9B"/>
            </w:tc>
          </w:tr>
        </w:tbl>
        <w:p w14:paraId="347F8A69" w14:textId="77777777" w:rsidR="008E1C9B" w:rsidRDefault="008E1C9B"/>
      </w:tc>
      <w:tc>
        <w:tcPr>
          <w:tcW w:w="132" w:type="dxa"/>
        </w:tcPr>
        <w:p w14:paraId="1BEDA541" w14:textId="77777777" w:rsidR="008E1C9B" w:rsidRDefault="008E1C9B">
          <w:pPr>
            <w:pStyle w:val="EmptyLayoutCell"/>
          </w:pPr>
        </w:p>
      </w:tc>
    </w:tr>
  </w:tbl>
  <w:p w14:paraId="448FA511" w14:textId="77777777" w:rsidR="008E1C9B" w:rsidRDefault="008E1C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E1C9B" w14:paraId="0CE82A4E" w14:textId="77777777">
      <w:tc>
        <w:tcPr>
          <w:tcW w:w="8796" w:type="dxa"/>
        </w:tcPr>
        <w:p w14:paraId="36DB952F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p w14:paraId="20F702B2" w14:textId="77777777" w:rsidR="008E1C9B" w:rsidRDefault="008E1C9B">
          <w:pPr>
            <w:pStyle w:val="EmptyLayoutCell"/>
          </w:pPr>
        </w:p>
      </w:tc>
      <w:tc>
        <w:tcPr>
          <w:tcW w:w="132" w:type="dxa"/>
        </w:tcPr>
        <w:p w14:paraId="3F2F193E" w14:textId="77777777" w:rsidR="008E1C9B" w:rsidRDefault="008E1C9B">
          <w:pPr>
            <w:pStyle w:val="EmptyLayoutCell"/>
          </w:pPr>
        </w:p>
      </w:tc>
    </w:tr>
    <w:tr w:rsidR="008E1C9B" w14:paraId="5168BD52" w14:textId="77777777">
      <w:tc>
        <w:tcPr>
          <w:tcW w:w="8796" w:type="dxa"/>
        </w:tcPr>
        <w:p w14:paraId="41ABB074" w14:textId="77777777" w:rsidR="008E1C9B" w:rsidRDefault="008E1C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E1C9B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8E1C9B" w:rsidRDefault="008E1C9B"/>
            </w:tc>
          </w:tr>
        </w:tbl>
        <w:p w14:paraId="76D67587" w14:textId="77777777" w:rsidR="008E1C9B" w:rsidRDefault="008E1C9B"/>
      </w:tc>
      <w:tc>
        <w:tcPr>
          <w:tcW w:w="132" w:type="dxa"/>
        </w:tcPr>
        <w:p w14:paraId="1C67B3C8" w14:textId="77777777" w:rsidR="008E1C9B" w:rsidRDefault="008E1C9B">
          <w:pPr>
            <w:pStyle w:val="EmptyLayoutCell"/>
          </w:pPr>
        </w:p>
      </w:tc>
    </w:tr>
  </w:tbl>
  <w:p w14:paraId="3A33DF70" w14:textId="77777777" w:rsidR="008E1C9B" w:rsidRDefault="008E1C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807CD" w14:textId="77777777" w:rsidR="008E1C9B" w:rsidRDefault="008E1C9B" w:rsidP="006B1A33">
      <w:r>
        <w:separator/>
      </w:r>
    </w:p>
  </w:footnote>
  <w:footnote w:type="continuationSeparator" w:id="0">
    <w:p w14:paraId="5EF5666C" w14:textId="77777777" w:rsidR="008E1C9B" w:rsidRDefault="008E1C9B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A0CFA"/>
    <w:multiLevelType w:val="hybridMultilevel"/>
    <w:tmpl w:val="D49273B4"/>
    <w:lvl w:ilvl="0" w:tplc="1CE27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>
    <w:nsid w:val="237D2068"/>
    <w:multiLevelType w:val="hybridMultilevel"/>
    <w:tmpl w:val="3CEEC5B4"/>
    <w:lvl w:ilvl="0" w:tplc="002E340C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85AEC"/>
    <w:multiLevelType w:val="multilevel"/>
    <w:tmpl w:val="C9648C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8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1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F506E"/>
    <w:multiLevelType w:val="hybridMultilevel"/>
    <w:tmpl w:val="047E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145163"/>
    <w:multiLevelType w:val="hybridMultilevel"/>
    <w:tmpl w:val="3CEEC5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83892"/>
    <w:multiLevelType w:val="hybridMultilevel"/>
    <w:tmpl w:val="75EE908C"/>
    <w:lvl w:ilvl="0" w:tplc="CF6E5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230B1"/>
    <w:multiLevelType w:val="hybridMultilevel"/>
    <w:tmpl w:val="715092C6"/>
    <w:lvl w:ilvl="0" w:tplc="D0DE9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1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3"/>
  </w:num>
  <w:num w:numId="5">
    <w:abstractNumId w:val="13"/>
  </w:num>
  <w:num w:numId="6">
    <w:abstractNumId w:val="24"/>
  </w:num>
  <w:num w:numId="7">
    <w:abstractNumId w:val="8"/>
  </w:num>
  <w:num w:numId="8">
    <w:abstractNumId w:val="22"/>
  </w:num>
  <w:num w:numId="9">
    <w:abstractNumId w:val="5"/>
  </w:num>
  <w:num w:numId="10">
    <w:abstractNumId w:val="11"/>
  </w:num>
  <w:num w:numId="11">
    <w:abstractNumId w:val="27"/>
  </w:num>
  <w:num w:numId="12">
    <w:abstractNumId w:val="31"/>
  </w:num>
  <w:num w:numId="13">
    <w:abstractNumId w:val="30"/>
  </w:num>
  <w:num w:numId="14">
    <w:abstractNumId w:val="29"/>
  </w:num>
  <w:num w:numId="15">
    <w:abstractNumId w:val="33"/>
  </w:num>
  <w:num w:numId="16">
    <w:abstractNumId w:val="9"/>
  </w:num>
  <w:num w:numId="17">
    <w:abstractNumId w:val="32"/>
  </w:num>
  <w:num w:numId="18">
    <w:abstractNumId w:val="1"/>
  </w:num>
  <w:num w:numId="19">
    <w:abstractNumId w:val="6"/>
  </w:num>
  <w:num w:numId="20">
    <w:abstractNumId w:val="25"/>
  </w:num>
  <w:num w:numId="21">
    <w:abstractNumId w:val="20"/>
  </w:num>
  <w:num w:numId="22">
    <w:abstractNumId w:val="0"/>
  </w:num>
  <w:num w:numId="23">
    <w:abstractNumId w:val="10"/>
  </w:num>
  <w:num w:numId="24">
    <w:abstractNumId w:val="18"/>
  </w:num>
  <w:num w:numId="25">
    <w:abstractNumId w:val="15"/>
  </w:num>
  <w:num w:numId="26">
    <w:abstractNumId w:val="21"/>
  </w:num>
  <w:num w:numId="27">
    <w:abstractNumId w:val="26"/>
  </w:num>
  <w:num w:numId="28">
    <w:abstractNumId w:val="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12"/>
  </w:num>
  <w:num w:numId="34">
    <w:abstractNumId w:val="2"/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50CF"/>
    <w:rsid w:val="0008789B"/>
    <w:rsid w:val="00094C91"/>
    <w:rsid w:val="000A43B7"/>
    <w:rsid w:val="000B26C9"/>
    <w:rsid w:val="000D057E"/>
    <w:rsid w:val="000D6D62"/>
    <w:rsid w:val="000F2967"/>
    <w:rsid w:val="000F68A1"/>
    <w:rsid w:val="0010119B"/>
    <w:rsid w:val="00117319"/>
    <w:rsid w:val="00146FBD"/>
    <w:rsid w:val="0015461B"/>
    <w:rsid w:val="00164981"/>
    <w:rsid w:val="001676B5"/>
    <w:rsid w:val="0017141B"/>
    <w:rsid w:val="00176390"/>
    <w:rsid w:val="00177B48"/>
    <w:rsid w:val="00182E47"/>
    <w:rsid w:val="00192356"/>
    <w:rsid w:val="0019341D"/>
    <w:rsid w:val="001A54BF"/>
    <w:rsid w:val="001A62E1"/>
    <w:rsid w:val="001E43BC"/>
    <w:rsid w:val="001F14F2"/>
    <w:rsid w:val="001F1F8D"/>
    <w:rsid w:val="001F493B"/>
    <w:rsid w:val="001F4E29"/>
    <w:rsid w:val="00227B36"/>
    <w:rsid w:val="002311BD"/>
    <w:rsid w:val="00233BFC"/>
    <w:rsid w:val="002707A2"/>
    <w:rsid w:val="002847F3"/>
    <w:rsid w:val="00291E99"/>
    <w:rsid w:val="002A5EB9"/>
    <w:rsid w:val="002F7E0F"/>
    <w:rsid w:val="003160C8"/>
    <w:rsid w:val="00334DD4"/>
    <w:rsid w:val="003503EE"/>
    <w:rsid w:val="00352E1C"/>
    <w:rsid w:val="0036261E"/>
    <w:rsid w:val="00371154"/>
    <w:rsid w:val="003713BE"/>
    <w:rsid w:val="00372825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096"/>
    <w:rsid w:val="004B7AF6"/>
    <w:rsid w:val="004F39A1"/>
    <w:rsid w:val="005010AB"/>
    <w:rsid w:val="00544C23"/>
    <w:rsid w:val="005707A1"/>
    <w:rsid w:val="005A2A2E"/>
    <w:rsid w:val="005D0ABB"/>
    <w:rsid w:val="005D707E"/>
    <w:rsid w:val="005F26B5"/>
    <w:rsid w:val="006059F2"/>
    <w:rsid w:val="006554CC"/>
    <w:rsid w:val="006611DA"/>
    <w:rsid w:val="0066434E"/>
    <w:rsid w:val="00681736"/>
    <w:rsid w:val="006A2B88"/>
    <w:rsid w:val="006A7825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33F0A"/>
    <w:rsid w:val="00840A0E"/>
    <w:rsid w:val="008B663D"/>
    <w:rsid w:val="008B79B1"/>
    <w:rsid w:val="008C0BD6"/>
    <w:rsid w:val="008E1C9B"/>
    <w:rsid w:val="008E5A3E"/>
    <w:rsid w:val="00912EAD"/>
    <w:rsid w:val="00923DF9"/>
    <w:rsid w:val="00927458"/>
    <w:rsid w:val="00933BDF"/>
    <w:rsid w:val="00982D44"/>
    <w:rsid w:val="0098431F"/>
    <w:rsid w:val="009D06B2"/>
    <w:rsid w:val="009E5E63"/>
    <w:rsid w:val="009F5B03"/>
    <w:rsid w:val="00A11F07"/>
    <w:rsid w:val="00A120DC"/>
    <w:rsid w:val="00A43B24"/>
    <w:rsid w:val="00A55313"/>
    <w:rsid w:val="00A905A2"/>
    <w:rsid w:val="00A93BBD"/>
    <w:rsid w:val="00AA5BBC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33B13"/>
    <w:rsid w:val="00C42C1B"/>
    <w:rsid w:val="00C54778"/>
    <w:rsid w:val="00C55905"/>
    <w:rsid w:val="00C76270"/>
    <w:rsid w:val="00C800AA"/>
    <w:rsid w:val="00C93481"/>
    <w:rsid w:val="00CA47A4"/>
    <w:rsid w:val="00CB731D"/>
    <w:rsid w:val="00D00B1A"/>
    <w:rsid w:val="00D01CB4"/>
    <w:rsid w:val="00D25CB3"/>
    <w:rsid w:val="00D30AFF"/>
    <w:rsid w:val="00D418BA"/>
    <w:rsid w:val="00D45253"/>
    <w:rsid w:val="00D57098"/>
    <w:rsid w:val="00D6084F"/>
    <w:rsid w:val="00D63223"/>
    <w:rsid w:val="00D676D4"/>
    <w:rsid w:val="00DF309C"/>
    <w:rsid w:val="00DF661F"/>
    <w:rsid w:val="00E143B3"/>
    <w:rsid w:val="00E63BA4"/>
    <w:rsid w:val="00E7769C"/>
    <w:rsid w:val="00E9293E"/>
    <w:rsid w:val="00ED1164"/>
    <w:rsid w:val="00EE6FB8"/>
    <w:rsid w:val="00EF533E"/>
    <w:rsid w:val="00F1321D"/>
    <w:rsid w:val="00F14060"/>
    <w:rsid w:val="00F32BF3"/>
    <w:rsid w:val="00F43EF5"/>
    <w:rsid w:val="00F51FE1"/>
    <w:rsid w:val="00F54F29"/>
    <w:rsid w:val="00F839D7"/>
    <w:rsid w:val="00FA0FC6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  <w:style w:type="paragraph" w:customStyle="1" w:styleId="ConsPlusNormal">
    <w:name w:val="ConsPlusNormal"/>
    <w:rsid w:val="00085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5</cp:revision>
  <cp:lastPrinted>2022-06-17T02:24:00Z</cp:lastPrinted>
  <dcterms:created xsi:type="dcterms:W3CDTF">2025-02-26T13:17:00Z</dcterms:created>
  <dcterms:modified xsi:type="dcterms:W3CDTF">2025-11-18T02:30:00Z</dcterms:modified>
</cp:coreProperties>
</file>